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C5446" w14:textId="31A2C9B2" w:rsidR="00C34A30" w:rsidRDefault="00C34A30" w:rsidP="00C34A30">
      <w:pPr>
        <w:pStyle w:val="Heading1"/>
        <w:ind w:left="0"/>
        <w:rPr>
          <w:sz w:val="24"/>
          <w:szCs w:val="24"/>
        </w:rPr>
      </w:pPr>
      <w:r>
        <w:rPr>
          <w:sz w:val="20"/>
        </w:rPr>
        <w:t xml:space="preserve"> </w:t>
      </w:r>
      <w:r w:rsidRPr="00C34A30">
        <w:rPr>
          <w:sz w:val="24"/>
          <w:szCs w:val="24"/>
        </w:rPr>
        <w:t xml:space="preserve">Osteopathic Foundation Loan </w:t>
      </w:r>
    </w:p>
    <w:p w14:paraId="4D20885B" w14:textId="77777777" w:rsidR="00C34A30" w:rsidRPr="00C34A30" w:rsidRDefault="00C34A30" w:rsidP="00C34A30"/>
    <w:p w14:paraId="309F2204" w14:textId="46470471" w:rsidR="00C34A30" w:rsidRDefault="00C34A30" w:rsidP="00C34A30">
      <w:pPr>
        <w:spacing w:after="207"/>
        <w:ind w:left="0"/>
      </w:pPr>
      <w:r>
        <w:t xml:space="preserve">The Osteopathic Foundation (The OF) is a registered charity that aims to improve and advance osteopathic practise by funding osteopathic education and research. Although Osteopathy is an incredibly rewarding profession, the OF recognise that Osteopathy can be a challenging course, particularly for students in their final two years of study.  </w:t>
      </w:r>
    </w:p>
    <w:p w14:paraId="63E8AFFE" w14:textId="77777777" w:rsidR="00C34A30" w:rsidRDefault="00C34A30" w:rsidP="00C34A30">
      <w:pPr>
        <w:spacing w:after="207"/>
        <w:ind w:left="0"/>
      </w:pPr>
      <w:r>
        <w:t xml:space="preserve">The OF have therefore introduced The Osteopathic Foundation Loan to support students that may be struggling with the financial costs of studying.  </w:t>
      </w:r>
    </w:p>
    <w:p w14:paraId="70B49A7B" w14:textId="77777777" w:rsidR="00C34A30" w:rsidRDefault="00C34A30" w:rsidP="00C34A30">
      <w:pPr>
        <w:spacing w:after="277"/>
        <w:ind w:left="0"/>
      </w:pPr>
      <w:r>
        <w:t xml:space="preserve">Students can apply for up-to £3500 towards course fees or living costs. The loan is to be repaid in 60 monthly instalments following completion of the course. </w:t>
      </w:r>
    </w:p>
    <w:p w14:paraId="5B976083" w14:textId="77777777" w:rsidR="00C34A30" w:rsidRDefault="00C34A30" w:rsidP="00C34A30">
      <w:pPr>
        <w:pStyle w:val="Heading1"/>
        <w:ind w:left="0"/>
      </w:pPr>
      <w:r>
        <w:rPr>
          <w:sz w:val="22"/>
        </w:rPr>
        <w:t>E</w:t>
      </w:r>
      <w:r>
        <w:t xml:space="preserve">LIGIBILITY </w:t>
      </w:r>
      <w:r>
        <w:rPr>
          <w:sz w:val="22"/>
        </w:rPr>
        <w:t xml:space="preserve"> </w:t>
      </w:r>
    </w:p>
    <w:p w14:paraId="595E56EF" w14:textId="613C47E6" w:rsidR="00C34A30" w:rsidRDefault="00C34A30" w:rsidP="00C34A30">
      <w:pPr>
        <w:spacing w:after="276"/>
        <w:ind w:left="0"/>
      </w:pPr>
      <w:r>
        <w:t xml:space="preserve">The loan is only open to current students in the final two years of their </w:t>
      </w:r>
      <w:proofErr w:type="gramStart"/>
      <w:r>
        <w:t>M.O</w:t>
      </w:r>
      <w:r w:rsidR="009B7ECD">
        <w:t>s</w:t>
      </w:r>
      <w:r>
        <w:t>t</w:t>
      </w:r>
      <w:proofErr w:type="gramEnd"/>
      <w:r>
        <w:t xml:space="preserve"> or on the MSc Pre-reg course. Priority is given to students that find themselves in financial hardship through no fault of their own</w:t>
      </w:r>
      <w:r w:rsidR="00AF6B30">
        <w:t>.</w:t>
      </w:r>
    </w:p>
    <w:p w14:paraId="1339E465" w14:textId="77777777" w:rsidR="00C34A30" w:rsidRDefault="00C34A30" w:rsidP="00C34A30">
      <w:pPr>
        <w:spacing w:after="293" w:line="259" w:lineRule="auto"/>
        <w:ind w:left="0"/>
      </w:pPr>
      <w:r>
        <w:rPr>
          <w:b/>
        </w:rPr>
        <w:t>E</w:t>
      </w:r>
      <w:r>
        <w:rPr>
          <w:b/>
          <w:sz w:val="18"/>
        </w:rPr>
        <w:t xml:space="preserve">VIDENCE  </w:t>
      </w:r>
      <w:r>
        <w:rPr>
          <w:b/>
        </w:rPr>
        <w:t xml:space="preserve"> </w:t>
      </w:r>
    </w:p>
    <w:p w14:paraId="2EFBBACD" w14:textId="77777777" w:rsidR="00C34A30" w:rsidRDefault="00C34A30" w:rsidP="00C34A30">
      <w:pPr>
        <w:pStyle w:val="Heading1"/>
        <w:ind w:left="0"/>
      </w:pPr>
      <w:r>
        <w:rPr>
          <w:sz w:val="22"/>
        </w:rPr>
        <w:t>E</w:t>
      </w:r>
      <w:r>
        <w:t>SSENTIAL</w:t>
      </w:r>
      <w:r>
        <w:rPr>
          <w:sz w:val="22"/>
        </w:rPr>
        <w:t xml:space="preserve"> </w:t>
      </w:r>
    </w:p>
    <w:p w14:paraId="0A3A2896" w14:textId="77777777" w:rsidR="00C34A30" w:rsidRDefault="00C34A30" w:rsidP="00C34A30">
      <w:pPr>
        <w:numPr>
          <w:ilvl w:val="0"/>
          <w:numId w:val="1"/>
        </w:numPr>
        <w:ind w:hanging="360"/>
      </w:pPr>
      <w:r>
        <w:t xml:space="preserve">Completed application form </w:t>
      </w:r>
    </w:p>
    <w:p w14:paraId="7433BB5C" w14:textId="77777777" w:rsidR="00C34A30" w:rsidRDefault="00C34A30" w:rsidP="00C34A30">
      <w:pPr>
        <w:numPr>
          <w:ilvl w:val="0"/>
          <w:numId w:val="1"/>
        </w:numPr>
        <w:ind w:hanging="360"/>
      </w:pPr>
      <w:r>
        <w:t xml:space="preserve">Completed statement of income &amp; expenditure </w:t>
      </w:r>
    </w:p>
    <w:p w14:paraId="7FA7B373" w14:textId="77777777" w:rsidR="00C34A30" w:rsidRDefault="00C34A30" w:rsidP="00C34A30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F55787" wp14:editId="3F2BADDC">
                <wp:simplePos x="0" y="0"/>
                <wp:positionH relativeFrom="page">
                  <wp:posOffset>882701</wp:posOffset>
                </wp:positionH>
                <wp:positionV relativeFrom="page">
                  <wp:posOffset>450215</wp:posOffset>
                </wp:positionV>
                <wp:extent cx="5796661" cy="401700"/>
                <wp:effectExtent l="0" t="0" r="0" b="0"/>
                <wp:wrapTopAndBottom/>
                <wp:docPr id="1464" name="Group 1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401700"/>
                          <a:chOff x="0" y="0"/>
                          <a:chExt cx="5796661" cy="401700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1446225" y="2476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F4504" w14:textId="77777777" w:rsidR="00C34A30" w:rsidRDefault="00C34A30" w:rsidP="00C34A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7" name="Shape 1737"/>
                        <wps:cNvSpPr/>
                        <wps:spPr>
                          <a:xfrm>
                            <a:off x="0" y="395605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729" y="0"/>
                            <a:ext cx="1428750" cy="352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="">
            <w:pict>
              <v:group w14:anchorId="60F55787" id="Group 1464" o:spid="_x0000_s1026" style="position:absolute;left:0;text-align:left;margin-left:69.5pt;margin-top:35.45pt;width:456.45pt;height:31.65pt;z-index:251659264;mso-position-horizontal-relative:page;mso-position-vertical-relative:page" coordsize="57966,40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">
                <v:rect id="Rectangle 53" o:spid="_x0000_s1027" style="position:absolute;left:14462;top:2476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11F4504" w14:textId="77777777" w:rsidR="00C34A30" w:rsidRDefault="00C34A30" w:rsidP="00C34A3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37" o:spid="_x0000_s1028" style="position:absolute;top:3956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" path="m,l5796661,r,9144l,9144,,e" fillcolor="black" stroked="f" strokeweight="0">
                  <v:stroke miterlimit="83231f" joinstyle="miter"/>
                  <v:path arrowok="t" textboxrect="0,0,5796661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9" type="#_x0000_t75" style="position:absolute;left:177;width:14287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Supporting statement  </w:t>
      </w:r>
    </w:p>
    <w:p w14:paraId="5F9C4CDE" w14:textId="77777777" w:rsidR="00C34A30" w:rsidRDefault="00C34A30" w:rsidP="00C34A30">
      <w:pPr>
        <w:numPr>
          <w:ilvl w:val="0"/>
          <w:numId w:val="1"/>
        </w:numPr>
        <w:ind w:hanging="360"/>
      </w:pPr>
      <w:r>
        <w:t xml:space="preserve">Support documentation (last 3 months of bank statement, unexpected bills, letters) </w:t>
      </w:r>
    </w:p>
    <w:p w14:paraId="0A3DD7DD" w14:textId="77777777" w:rsidR="00C34A30" w:rsidRDefault="00C34A30" w:rsidP="00C34A30">
      <w:pPr>
        <w:numPr>
          <w:ilvl w:val="0"/>
          <w:numId w:val="1"/>
        </w:numPr>
        <w:spacing w:after="249"/>
        <w:ind w:hanging="360"/>
      </w:pPr>
      <w:r>
        <w:t xml:space="preserve">£25 administration fee payable to The Osteopathic Foundation </w:t>
      </w:r>
    </w:p>
    <w:p w14:paraId="018EEC64" w14:textId="38CAB2C2" w:rsidR="00C34A30" w:rsidRDefault="00C34A30" w:rsidP="00C34A30">
      <w:pPr>
        <w:spacing w:after="293" w:line="259" w:lineRule="auto"/>
        <w:ind w:left="0"/>
        <w:rPr>
          <w:b/>
        </w:rPr>
      </w:pPr>
      <w:r>
        <w:rPr>
          <w:b/>
          <w:sz w:val="18"/>
        </w:rPr>
        <w:t>WITHOUT ALL OF THE ABOVE YOUR APPLICATION WILL NOT BE CONSIDERED</w:t>
      </w:r>
      <w:r>
        <w:rPr>
          <w:b/>
        </w:rPr>
        <w:t xml:space="preserve">. </w:t>
      </w:r>
    </w:p>
    <w:p w14:paraId="066FB98D" w14:textId="77777777" w:rsidR="00C34A30" w:rsidRDefault="00C34A30" w:rsidP="00C34A30">
      <w:pPr>
        <w:pStyle w:val="Heading1"/>
        <w:ind w:left="0"/>
      </w:pPr>
      <w:r>
        <w:rPr>
          <w:sz w:val="22"/>
        </w:rPr>
        <w:t>H</w:t>
      </w:r>
      <w:r>
        <w:t xml:space="preserve">OW TO </w:t>
      </w:r>
      <w:r>
        <w:rPr>
          <w:sz w:val="22"/>
        </w:rPr>
        <w:t>A</w:t>
      </w:r>
      <w:r>
        <w:t xml:space="preserve">PPLY </w:t>
      </w:r>
      <w:r>
        <w:rPr>
          <w:sz w:val="22"/>
        </w:rPr>
        <w:t xml:space="preserve"> </w:t>
      </w:r>
    </w:p>
    <w:p w14:paraId="072DFB04" w14:textId="486F272F" w:rsidR="00C34A30" w:rsidRDefault="00C34A30" w:rsidP="00C34A30">
      <w:pPr>
        <w:ind w:left="0"/>
      </w:pPr>
      <w:r>
        <w:t>Applications for The Osteopathic Foundation will open from 1</w:t>
      </w:r>
      <w:r>
        <w:rPr>
          <w:vertAlign w:val="superscript"/>
        </w:rPr>
        <w:t>st</w:t>
      </w:r>
      <w:r>
        <w:t xml:space="preserve"> July-30</w:t>
      </w:r>
      <w:r>
        <w:rPr>
          <w:vertAlign w:val="superscript"/>
        </w:rPr>
        <w:t>th</w:t>
      </w:r>
      <w:r>
        <w:t xml:space="preserve"> July 2021. A copy of the application form and income &amp; expenditure statement will become available on the Student Support Financial Support for download.  </w:t>
      </w:r>
    </w:p>
    <w:p w14:paraId="0A03830D" w14:textId="77777777" w:rsidR="00C34A30" w:rsidRDefault="00C34A30" w:rsidP="00C34A30">
      <w:pPr>
        <w:spacing w:line="259" w:lineRule="auto"/>
        <w:ind w:left="5" w:firstLine="0"/>
      </w:pPr>
      <w:r>
        <w:t xml:space="preserve"> </w:t>
      </w:r>
    </w:p>
    <w:p w14:paraId="43C73ED9" w14:textId="1B7FEAD3" w:rsidR="00C34A30" w:rsidRDefault="00C34A30" w:rsidP="00C34A30">
      <w:pPr>
        <w:ind w:left="0"/>
      </w:pPr>
      <w:r>
        <w:t>Please ensure that the forms are fully complete and that all supporting evidence is attached before giving this to th</w:t>
      </w:r>
      <w:r w:rsidR="00F06F8E">
        <w:t xml:space="preserve">e Student Support </w:t>
      </w:r>
      <w:r w:rsidR="00AF6B30">
        <w:t>team</w:t>
      </w:r>
      <w:r>
        <w:t xml:space="preserve">. Applications sent directly from the student to The OF will not be considered by the OF. </w:t>
      </w:r>
    </w:p>
    <w:p w14:paraId="4DC2DC5A" w14:textId="77777777" w:rsidR="00C34A30" w:rsidRDefault="00C34A30" w:rsidP="00C34A30">
      <w:pPr>
        <w:spacing w:line="259" w:lineRule="auto"/>
        <w:ind w:left="5" w:firstLine="0"/>
      </w:pPr>
      <w:r>
        <w:t xml:space="preserve"> </w:t>
      </w:r>
    </w:p>
    <w:p w14:paraId="478C5A83" w14:textId="77777777" w:rsidR="00C34A30" w:rsidRDefault="00C34A30" w:rsidP="00C34A30">
      <w:pPr>
        <w:ind w:left="0"/>
      </w:pPr>
      <w:r>
        <w:t xml:space="preserve">If you are successful in your application, you will then be invited for an interview with </w:t>
      </w:r>
      <w:proofErr w:type="gramStart"/>
      <w:r>
        <w:t>The</w:t>
      </w:r>
      <w:proofErr w:type="gramEnd"/>
      <w:r>
        <w:t xml:space="preserve"> OF.  </w:t>
      </w:r>
    </w:p>
    <w:p w14:paraId="6E792A0E" w14:textId="77777777" w:rsidR="00C34A30" w:rsidRDefault="00C34A30" w:rsidP="00C34A30">
      <w:pPr>
        <w:spacing w:line="259" w:lineRule="auto"/>
        <w:ind w:left="5" w:firstLine="0"/>
      </w:pPr>
      <w:r>
        <w:t xml:space="preserve">  </w:t>
      </w:r>
    </w:p>
    <w:p w14:paraId="0D820E16" w14:textId="679FD360" w:rsidR="00C34A30" w:rsidRDefault="00C34A30" w:rsidP="00C34A30">
      <w:pPr>
        <w:ind w:left="0"/>
      </w:pPr>
      <w:r>
        <w:t xml:space="preserve">For any further finance questions, please contact </w:t>
      </w:r>
      <w:hyperlink r:id="rId10" w:history="1">
        <w:r w:rsidRPr="00CA2132">
          <w:rPr>
            <w:rStyle w:val="Hyperlink"/>
          </w:rPr>
          <w:t>StudentSupport@uco.ac.uk</w:t>
        </w:r>
      </w:hyperlink>
    </w:p>
    <w:p w14:paraId="75828713" w14:textId="17B95F55" w:rsidR="00C34A30" w:rsidRDefault="00C34A30" w:rsidP="00C34A30">
      <w:pPr>
        <w:spacing w:line="259" w:lineRule="auto"/>
        <w:ind w:left="5" w:firstLine="0"/>
      </w:pPr>
    </w:p>
    <w:p w14:paraId="3D8AEEC9" w14:textId="15F7639F" w:rsidR="00C34A30" w:rsidRDefault="00C34A30" w:rsidP="00C34A30">
      <w:pPr>
        <w:spacing w:line="259" w:lineRule="auto"/>
        <w:ind w:left="5" w:firstLine="0"/>
      </w:pPr>
    </w:p>
    <w:p w14:paraId="4EB592FE" w14:textId="77777777" w:rsidR="00C34A30" w:rsidRPr="00C34A30" w:rsidRDefault="00C34A30" w:rsidP="00C34A30">
      <w:pPr>
        <w:spacing w:line="259" w:lineRule="auto"/>
        <w:ind w:left="5" w:firstLine="0"/>
      </w:pPr>
    </w:p>
    <w:p w14:paraId="19F2D98C" w14:textId="77777777" w:rsidR="00C34A30" w:rsidRDefault="00C34A30" w:rsidP="00C34A30">
      <w:pPr>
        <w:spacing w:after="293" w:line="259" w:lineRule="auto"/>
        <w:ind w:left="0"/>
      </w:pPr>
    </w:p>
    <w:p w14:paraId="58543FC1" w14:textId="77777777" w:rsidR="003D32DC" w:rsidRDefault="00C34A30">
      <w:pPr>
        <w:spacing w:after="24" w:line="259" w:lineRule="auto"/>
        <w:ind w:left="-24" w:right="-2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5F81E3F" wp14:editId="4AAD5404">
                <wp:extent cx="5796661" cy="6096"/>
                <wp:effectExtent l="0" t="0" r="0" b="0"/>
                <wp:docPr id="1412" name="Group 1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1735" name="Shape 1735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412" style="width:456.43pt;height:0.47998pt;mso-position-horizontal-relative:char;mso-position-vertical-relative:line" coordsize="57966,60">
                <v:shape id="Shape 1736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F75D61" w14:textId="063A2A56" w:rsidR="003D32DC" w:rsidRDefault="00C34A30" w:rsidP="00C34A30">
      <w:pPr>
        <w:spacing w:after="470" w:line="259" w:lineRule="auto"/>
        <w:ind w:right="2"/>
        <w:jc w:val="center"/>
      </w:pPr>
      <w:r>
        <w:rPr>
          <w:sz w:val="18"/>
        </w:rPr>
        <w:t xml:space="preserve">Page 1 of </w:t>
      </w:r>
      <w:r w:rsidR="00DB68B3">
        <w:rPr>
          <w:sz w:val="18"/>
        </w:rPr>
        <w:t>1</w:t>
      </w:r>
      <w:r>
        <w:rPr>
          <w:sz w:val="18"/>
        </w:rPr>
        <w:t xml:space="preserve"> / OSTEOPATHIC FOUNDATION LOAN/ (0</w:t>
      </w:r>
      <w:r w:rsidR="00AF6B30">
        <w:rPr>
          <w:sz w:val="18"/>
        </w:rPr>
        <w:t>8</w:t>
      </w:r>
      <w:r>
        <w:rPr>
          <w:sz w:val="18"/>
        </w:rPr>
        <w:t>/2020) / V2.0 / S</w:t>
      </w:r>
      <w:r w:rsidR="009B7ECD">
        <w:rPr>
          <w:sz w:val="18"/>
        </w:rPr>
        <w:t>W</w:t>
      </w:r>
    </w:p>
    <w:sectPr w:rsidR="003D32DC">
      <w:pgSz w:w="11906" w:h="16838"/>
      <w:pgMar w:top="1550" w:right="1414" w:bottom="939" w:left="14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B5D8A"/>
    <w:multiLevelType w:val="hybridMultilevel"/>
    <w:tmpl w:val="A3580266"/>
    <w:lvl w:ilvl="0" w:tplc="54826274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43270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EA5DA4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04F1A2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86B2C0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48EB72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929796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2EA3F6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A2A67C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2DC"/>
    <w:rsid w:val="003D32DC"/>
    <w:rsid w:val="008B413A"/>
    <w:rsid w:val="009B7ECD"/>
    <w:rsid w:val="00AF6B30"/>
    <w:rsid w:val="00C34A30"/>
    <w:rsid w:val="00DB68B3"/>
    <w:rsid w:val="00F0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C626"/>
  <w15:docId w15:val="{831747C8-0D8D-46F1-A37C-B73A8F56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9"/>
      <w:ind w:left="15" w:hanging="10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70"/>
      <w:ind w:left="10" w:right="2" w:hanging="10"/>
      <w:jc w:val="center"/>
      <w:outlineLvl w:val="1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C34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tudentSupport@uco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0C724220D554E87DD61DF11AE1C59" ma:contentTypeVersion="12" ma:contentTypeDescription="Create a new document." ma:contentTypeScope="" ma:versionID="a8b92f1e10066f04df142d5c7e1739ea">
  <xsd:schema xmlns:xsd="http://www.w3.org/2001/XMLSchema" xmlns:xs="http://www.w3.org/2001/XMLSchema" xmlns:p="http://schemas.microsoft.com/office/2006/metadata/properties" xmlns:ns3="523b2db0-d661-443e-8e33-8572c4e0a807" xmlns:ns4="b47b4161-249f-4084-aed3-d7672ada0b4b" targetNamespace="http://schemas.microsoft.com/office/2006/metadata/properties" ma:root="true" ma:fieldsID="c496a5cacfd2a7d9184826d822c1dec9" ns3:_="" ns4:_="">
    <xsd:import namespace="523b2db0-d661-443e-8e33-8572c4e0a807"/>
    <xsd:import namespace="b47b4161-249f-4084-aed3-d7672ada0b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b2db0-d661-443e-8e33-8572c4e0a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b4161-249f-4084-aed3-d7672ada0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30CC8-1A01-46B0-8897-B75B1D05D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b2db0-d661-443e-8e33-8572c4e0a807"/>
    <ds:schemaRef ds:uri="b47b4161-249f-4084-aed3-d7672ada0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B9619-CC15-44DF-A46E-FF0BE1CB5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54DDD-DC42-4853-9BD1-9FC782154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Jas Verdi</cp:lastModifiedBy>
  <cp:revision>3</cp:revision>
  <dcterms:created xsi:type="dcterms:W3CDTF">2020-08-04T15:07:00Z</dcterms:created>
  <dcterms:modified xsi:type="dcterms:W3CDTF">2020-08-05T10:04:00Z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0x01010078C0C724220D554E87DD61DF11AE1C59</vt:lpwstr>
  </property>
</Properties>
</file>