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4476BF" w14:textId="77777777" w:rsidR="006D0F7E" w:rsidRDefault="006D0F7E" w:rsidP="00507E1C">
      <w:pPr>
        <w:jc w:val="center"/>
        <w:rPr>
          <w:rFonts w:ascii="Arial" w:hAnsi="Arial" w:cs="Arial"/>
          <w:noProof/>
          <w:sz w:val="22"/>
          <w:szCs w:val="22"/>
        </w:rPr>
      </w:pPr>
    </w:p>
    <w:p w14:paraId="084BC5A2" w14:textId="47419D03" w:rsidR="006D0F7E" w:rsidRPr="00C82339" w:rsidRDefault="006D0F7E" w:rsidP="005B7B3F">
      <w:pPr>
        <w:jc w:val="center"/>
        <w:rPr>
          <w:rFonts w:ascii="Arial" w:hAnsi="Arial" w:cs="Arial"/>
          <w:b/>
          <w:sz w:val="22"/>
          <w:szCs w:val="22"/>
        </w:rPr>
      </w:pPr>
    </w:p>
    <w:p w14:paraId="5DE9A015" w14:textId="77777777" w:rsidR="006D0F7E" w:rsidRPr="00C82339" w:rsidRDefault="006D0F7E">
      <w:pPr>
        <w:rPr>
          <w:rFonts w:ascii="Arial" w:hAnsi="Arial" w:cs="Arial"/>
          <w:b/>
          <w:sz w:val="22"/>
          <w:szCs w:val="22"/>
        </w:rPr>
      </w:pPr>
    </w:p>
    <w:p w14:paraId="67EC898A" w14:textId="2B85A992" w:rsidR="006D0F7E" w:rsidRPr="00BD7F82" w:rsidRDefault="006D0F7E" w:rsidP="00BD7F82">
      <w:pPr>
        <w:rPr>
          <w:rFonts w:ascii="Arial" w:hAnsi="Arial" w:cs="Arial"/>
          <w:b/>
          <w:color w:val="EE325B"/>
          <w:sz w:val="10"/>
          <w:szCs w:val="10"/>
        </w:rPr>
      </w:pPr>
      <w:r w:rsidRPr="00BD7F82">
        <w:rPr>
          <w:rFonts w:ascii="Arial" w:hAnsi="Arial" w:cs="Arial"/>
          <w:b/>
          <w:color w:val="EE325B"/>
          <w:sz w:val="28"/>
          <w:szCs w:val="28"/>
        </w:rPr>
        <w:t>International Osteopathic Education Conference 201</w:t>
      </w:r>
      <w:r w:rsidR="00026B01" w:rsidRPr="00BD7F82">
        <w:rPr>
          <w:rFonts w:ascii="Arial" w:hAnsi="Arial" w:cs="Arial"/>
          <w:b/>
          <w:color w:val="EE325B"/>
          <w:sz w:val="28"/>
          <w:szCs w:val="28"/>
        </w:rPr>
        <w:t>7</w:t>
      </w:r>
      <w:r w:rsidRPr="00BD7F82">
        <w:rPr>
          <w:rFonts w:ascii="Arial" w:hAnsi="Arial" w:cs="Arial"/>
          <w:b/>
          <w:color w:val="EE325B"/>
          <w:sz w:val="28"/>
          <w:szCs w:val="28"/>
        </w:rPr>
        <w:t>:</w:t>
      </w:r>
      <w:r w:rsidR="00BD7F82">
        <w:rPr>
          <w:rFonts w:ascii="Arial" w:hAnsi="Arial" w:cs="Arial"/>
          <w:b/>
          <w:color w:val="EE325B"/>
          <w:sz w:val="28"/>
          <w:szCs w:val="28"/>
        </w:rPr>
        <w:br/>
      </w:r>
    </w:p>
    <w:p w14:paraId="78655C67" w14:textId="18FFE1C9" w:rsidR="006D0F7E" w:rsidRDefault="00BD7F82" w:rsidP="00BD7F82">
      <w:pPr>
        <w:rPr>
          <w:rFonts w:ascii="Arial" w:hAnsi="Arial" w:cs="Arial"/>
          <w:b/>
          <w:color w:val="EE325B"/>
        </w:rPr>
      </w:pPr>
      <w:r>
        <w:rPr>
          <w:rFonts w:ascii="Arial" w:hAnsi="Arial" w:cs="Arial"/>
          <w:b/>
          <w:color w:val="EE325B"/>
        </w:rPr>
        <w:t>Tomorrow’s o</w:t>
      </w:r>
      <w:r w:rsidR="00AB2607" w:rsidRPr="00BD7F82">
        <w:rPr>
          <w:rFonts w:ascii="Arial" w:hAnsi="Arial" w:cs="Arial"/>
          <w:b/>
          <w:color w:val="EE325B"/>
        </w:rPr>
        <w:t>steopaths: strengthening the foundations of osteopathic education</w:t>
      </w:r>
    </w:p>
    <w:p w14:paraId="41C71FCE" w14:textId="77777777" w:rsidR="00BD7F82" w:rsidRDefault="00BD7F82" w:rsidP="00BD7F82">
      <w:pPr>
        <w:rPr>
          <w:rFonts w:ascii="Arial" w:hAnsi="Arial" w:cs="Arial"/>
          <w:b/>
          <w:color w:val="EE325B"/>
        </w:rPr>
      </w:pPr>
    </w:p>
    <w:p w14:paraId="4BBA0C51" w14:textId="77777777" w:rsidR="00BD7F82" w:rsidRDefault="00BD7F82" w:rsidP="00BD7F82">
      <w:pPr>
        <w:rPr>
          <w:rFonts w:ascii="Arial" w:hAnsi="Arial" w:cs="Arial"/>
          <w:b/>
          <w:color w:val="000000" w:themeColor="text1"/>
        </w:rPr>
      </w:pPr>
    </w:p>
    <w:p w14:paraId="179D77CE" w14:textId="77777777" w:rsidR="00121B3A" w:rsidRDefault="00121B3A" w:rsidP="00BD7F82">
      <w:pPr>
        <w:rPr>
          <w:rFonts w:ascii="Arial" w:hAnsi="Arial" w:cs="Arial"/>
          <w:b/>
          <w:color w:val="000000" w:themeColor="text1"/>
        </w:rPr>
      </w:pPr>
      <w:bookmarkStart w:id="0" w:name="_GoBack"/>
      <w:bookmarkEnd w:id="0"/>
    </w:p>
    <w:p w14:paraId="0F1BEC8B" w14:textId="3D4E47A5" w:rsidR="00BD7F82" w:rsidRDefault="00BD7F82" w:rsidP="00BD7F82">
      <w:pPr>
        <w:rPr>
          <w:rFonts w:ascii="Arial" w:hAnsi="Arial" w:cs="Arial"/>
          <w:b/>
          <w:color w:val="000000" w:themeColor="text1"/>
        </w:rPr>
      </w:pPr>
      <w:r w:rsidRPr="00BD7F82">
        <w:rPr>
          <w:rFonts w:ascii="Arial" w:hAnsi="Arial" w:cs="Arial"/>
          <w:b/>
          <w:color w:val="000000" w:themeColor="text1"/>
        </w:rPr>
        <w:t>Conference schedule</w:t>
      </w:r>
    </w:p>
    <w:p w14:paraId="5963C54F" w14:textId="77777777" w:rsidR="00BD7F82" w:rsidRPr="00BD7F82" w:rsidRDefault="00BD7F82" w:rsidP="00BD7F82">
      <w:pPr>
        <w:rPr>
          <w:rFonts w:ascii="Arial" w:hAnsi="Arial" w:cs="Arial"/>
          <w:color w:val="000000" w:themeColor="text1"/>
        </w:rPr>
      </w:pPr>
    </w:p>
    <w:p w14:paraId="6396E37C" w14:textId="77777777" w:rsidR="006D0F7E" w:rsidRPr="00C82339" w:rsidRDefault="006D0F7E">
      <w:pPr>
        <w:rPr>
          <w:rFonts w:ascii="Arial" w:hAnsi="Arial" w:cs="Arial"/>
          <w:sz w:val="22"/>
          <w:szCs w:val="22"/>
        </w:rPr>
      </w:pPr>
    </w:p>
    <w:tbl>
      <w:tblPr>
        <w:tblW w:w="10185" w:type="dxa"/>
        <w:tblInd w:w="-12" w:type="dxa"/>
        <w:tblLook w:val="0000" w:firstRow="0" w:lastRow="0" w:firstColumn="0" w:lastColumn="0" w:noHBand="0" w:noVBand="0"/>
      </w:tblPr>
      <w:tblGrid>
        <w:gridCol w:w="1963"/>
        <w:gridCol w:w="8222"/>
      </w:tblGrid>
      <w:tr w:rsidR="006D0F7E" w:rsidRPr="00BD7F82" w14:paraId="760DA2FE" w14:textId="77777777" w:rsidTr="00BD7F82">
        <w:trPr>
          <w:trHeight w:val="281"/>
        </w:trPr>
        <w:tc>
          <w:tcPr>
            <w:tcW w:w="1963" w:type="dxa"/>
          </w:tcPr>
          <w:p w14:paraId="2EA206DB" w14:textId="6494A819" w:rsidR="006D0F7E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09:00 – 09:15</w:t>
            </w:r>
          </w:p>
        </w:tc>
        <w:tc>
          <w:tcPr>
            <w:tcW w:w="8222" w:type="dxa"/>
          </w:tcPr>
          <w:p w14:paraId="35A17A57" w14:textId="77777777" w:rsidR="006D0F7E" w:rsidRPr="00BD7F82" w:rsidRDefault="006D0F7E" w:rsidP="0058792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Registration and coffee</w:t>
            </w:r>
          </w:p>
          <w:p w14:paraId="18EDCE3C" w14:textId="77777777" w:rsidR="00BD7F82" w:rsidRPr="00BD7F82" w:rsidRDefault="00BD7F82" w:rsidP="0058792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D0F7E" w:rsidRPr="00BD7F82" w14:paraId="411D7AFE" w14:textId="77777777" w:rsidTr="00BD7F82">
        <w:trPr>
          <w:trHeight w:val="533"/>
        </w:trPr>
        <w:tc>
          <w:tcPr>
            <w:tcW w:w="1963" w:type="dxa"/>
          </w:tcPr>
          <w:p w14:paraId="0432EA41" w14:textId="7CDB1D67" w:rsidR="006D0F7E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09:15 – 09:30</w:t>
            </w:r>
          </w:p>
        </w:tc>
        <w:tc>
          <w:tcPr>
            <w:tcW w:w="8222" w:type="dxa"/>
          </w:tcPr>
          <w:p w14:paraId="51A316FB" w14:textId="4F0CD538" w:rsidR="006D0F7E" w:rsidRPr="00BD7F82" w:rsidRDefault="00BD7F82" w:rsidP="00756F7F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Welcome</w:t>
            </w:r>
            <w:r w:rsidRPr="00BD7F82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91180F" w:rsidRPr="00BD7F82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Charles Hunt, Principal &amp; Chief Executive, </w:t>
            </w:r>
            <w:r w:rsidR="00121B3A">
              <w:rPr>
                <w:rFonts w:ascii="Arial" w:hAnsi="Arial" w:cs="Arial"/>
                <w:i/>
                <w:sz w:val="22"/>
                <w:szCs w:val="22"/>
                <w:lang w:val="en-US"/>
              </w:rPr>
              <w:t>University College of Osteopathy</w:t>
            </w:r>
          </w:p>
          <w:p w14:paraId="30517C62" w14:textId="24F477C2" w:rsidR="00BD7F82" w:rsidRPr="00BD7F82" w:rsidRDefault="00BD7F82" w:rsidP="00756F7F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6D0F7E" w:rsidRPr="00BD7F82" w14:paraId="2469D73C" w14:textId="77777777" w:rsidTr="00BD7F82">
        <w:trPr>
          <w:trHeight w:val="447"/>
        </w:trPr>
        <w:tc>
          <w:tcPr>
            <w:tcW w:w="1963" w:type="dxa"/>
          </w:tcPr>
          <w:p w14:paraId="23042F60" w14:textId="2266DA08" w:rsidR="006D0F7E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09:30 – 10:30</w:t>
            </w:r>
          </w:p>
        </w:tc>
        <w:tc>
          <w:tcPr>
            <w:tcW w:w="8222" w:type="dxa"/>
          </w:tcPr>
          <w:p w14:paraId="49DAFC0E" w14:textId="77777777" w:rsidR="00BD7F82" w:rsidRPr="00BD7F82" w:rsidRDefault="00756F7F" w:rsidP="00756F7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Keynote </w:t>
            </w:r>
            <w:r w:rsidR="0091180F" w:rsidRPr="00BD7F82">
              <w:rPr>
                <w:rFonts w:ascii="Arial" w:hAnsi="Arial" w:cs="Arial"/>
                <w:b/>
                <w:sz w:val="22"/>
                <w:szCs w:val="22"/>
                <w:lang w:val="en-US"/>
              </w:rPr>
              <w:t>1</w:t>
            </w:r>
          </w:p>
          <w:p w14:paraId="223EDC0E" w14:textId="77777777" w:rsidR="00BD7F82" w:rsidRPr="00BD7F82" w:rsidRDefault="00F15D8D" w:rsidP="00756F7F">
            <w:pPr>
              <w:rPr>
                <w:rFonts w:ascii="Arial" w:hAnsi="Arial" w:cs="Arial"/>
                <w:bCs/>
                <w:iCs/>
                <w:sz w:val="22"/>
                <w:szCs w:val="22"/>
                <w:lang w:val="en-AU"/>
              </w:rPr>
            </w:pPr>
            <w:r w:rsidRPr="00BD7F82">
              <w:rPr>
                <w:rFonts w:ascii="Arial" w:hAnsi="Arial" w:cs="Arial"/>
                <w:bCs/>
                <w:iCs/>
                <w:sz w:val="22"/>
                <w:szCs w:val="22"/>
                <w:lang w:val="en-AU"/>
              </w:rPr>
              <w:t>New</w:t>
            </w:r>
            <w:r w:rsidRPr="00BD7F82">
              <w:rPr>
                <w:rFonts w:ascii="Arial" w:hAnsi="Arial" w:cs="Arial"/>
                <w:bCs/>
                <w:sz w:val="22"/>
                <w:szCs w:val="22"/>
                <w:lang w:val="en-AU"/>
              </w:rPr>
              <w:t xml:space="preserve"> </w:t>
            </w:r>
            <w:r w:rsidRPr="00BD7F82">
              <w:rPr>
                <w:rFonts w:ascii="Arial" w:hAnsi="Arial" w:cs="Arial"/>
                <w:bCs/>
                <w:iCs/>
                <w:sz w:val="22"/>
                <w:szCs w:val="22"/>
                <w:lang w:val="en-AU"/>
              </w:rPr>
              <w:t xml:space="preserve">models for osteopathic education: the need to integrate evidence, biopsychosocial and pain sciences with osteopathic clinical approaches to produce competent modern graduates </w:t>
            </w:r>
          </w:p>
          <w:p w14:paraId="0EDF21BE" w14:textId="608CD33C" w:rsidR="006D0F7E" w:rsidRPr="00BD7F82" w:rsidRDefault="003D2A05" w:rsidP="00756F7F">
            <w:pPr>
              <w:rPr>
                <w:rFonts w:ascii="Arial" w:hAnsi="Arial" w:cs="Arial"/>
                <w:bCs/>
                <w:i/>
                <w:iCs/>
                <w:sz w:val="22"/>
                <w:szCs w:val="22"/>
                <w:lang w:val="en-AU"/>
              </w:rPr>
            </w:pPr>
            <w:r w:rsidRPr="00BD7F82">
              <w:rPr>
                <w:rFonts w:ascii="Arial" w:hAnsi="Arial" w:cs="Arial"/>
                <w:bCs/>
                <w:i/>
                <w:iCs/>
                <w:sz w:val="22"/>
                <w:szCs w:val="22"/>
                <w:lang w:val="en-AU"/>
              </w:rPr>
              <w:t xml:space="preserve">Dr Gary Fryer, Associate </w:t>
            </w:r>
            <w:r w:rsidR="005B7B3F" w:rsidRPr="00BD7F82">
              <w:rPr>
                <w:rFonts w:ascii="Arial" w:hAnsi="Arial" w:cs="Arial"/>
                <w:bCs/>
                <w:i/>
                <w:iCs/>
                <w:sz w:val="22"/>
                <w:szCs w:val="22"/>
                <w:lang w:val="en-AU"/>
              </w:rPr>
              <w:t>Professor</w:t>
            </w:r>
            <w:r w:rsidRPr="00BD7F82">
              <w:rPr>
                <w:rFonts w:ascii="Arial" w:hAnsi="Arial" w:cs="Arial"/>
                <w:bCs/>
                <w:i/>
                <w:iCs/>
                <w:sz w:val="22"/>
                <w:szCs w:val="22"/>
                <w:lang w:val="en-AU"/>
              </w:rPr>
              <w:t>, Victoria University, Australia</w:t>
            </w:r>
          </w:p>
          <w:p w14:paraId="729A4C31" w14:textId="2A6CF261" w:rsidR="00BD7F82" w:rsidRPr="00BD7F82" w:rsidRDefault="00BD7F82" w:rsidP="00756F7F">
            <w:pPr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</w:pPr>
          </w:p>
        </w:tc>
      </w:tr>
      <w:tr w:rsidR="006D0F7E" w:rsidRPr="00BD7F82" w14:paraId="7780E3A5" w14:textId="77777777" w:rsidTr="00BD7F82">
        <w:trPr>
          <w:trHeight w:val="347"/>
        </w:trPr>
        <w:tc>
          <w:tcPr>
            <w:tcW w:w="1963" w:type="dxa"/>
          </w:tcPr>
          <w:p w14:paraId="0B72CDC6" w14:textId="701D7F29" w:rsidR="006D0F7E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10:30 – 11:00</w:t>
            </w:r>
          </w:p>
        </w:tc>
        <w:tc>
          <w:tcPr>
            <w:tcW w:w="8222" w:type="dxa"/>
          </w:tcPr>
          <w:p w14:paraId="211E2A1A" w14:textId="13CA3842" w:rsidR="006D0F7E" w:rsidRPr="00BD7F82" w:rsidRDefault="00BD7F82" w:rsidP="00AB260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Refreshments</w:t>
            </w:r>
          </w:p>
          <w:p w14:paraId="4E4CE884" w14:textId="77777777" w:rsidR="00BD7F82" w:rsidRPr="00BD7F82" w:rsidRDefault="00BD7F82" w:rsidP="00AB260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70B2A" w:rsidRPr="00BD7F82" w14:paraId="6A35598A" w14:textId="77777777" w:rsidTr="00BD7F82">
        <w:trPr>
          <w:trHeight w:val="580"/>
        </w:trPr>
        <w:tc>
          <w:tcPr>
            <w:tcW w:w="1963" w:type="dxa"/>
          </w:tcPr>
          <w:p w14:paraId="26AA2D06" w14:textId="01279373" w:rsidR="00F70B2A" w:rsidRPr="00BD7F82" w:rsidRDefault="00121B3A" w:rsidP="00121B3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11:00 – 11:45 </w:t>
            </w:r>
            <w:r w:rsidR="00F70B2A"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</w:tcPr>
          <w:p w14:paraId="4D239C70" w14:textId="78ACAE05" w:rsidR="00F70B2A" w:rsidRPr="00BD7F82" w:rsidRDefault="00BD7F82" w:rsidP="004B651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Delegates attend workshop A</w:t>
            </w:r>
            <w:r w:rsidR="004B651C">
              <w:rPr>
                <w:rFonts w:ascii="Arial" w:hAnsi="Arial" w:cs="Arial"/>
                <w:b/>
                <w:sz w:val="22"/>
                <w:szCs w:val="22"/>
              </w:rPr>
              <w:t xml:space="preserve"> or B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BD7F82">
              <w:rPr>
                <w:rFonts w:ascii="Arial" w:hAnsi="Arial" w:cs="Arial"/>
                <w:sz w:val="22"/>
                <w:szCs w:val="22"/>
              </w:rPr>
              <w:t>(see page 2 for workshop details)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BD7F82" w:rsidRPr="00BD7F82" w14:paraId="3A5796DA" w14:textId="77777777" w:rsidTr="00BD7F82">
        <w:trPr>
          <w:trHeight w:val="561"/>
        </w:trPr>
        <w:tc>
          <w:tcPr>
            <w:tcW w:w="1963" w:type="dxa"/>
          </w:tcPr>
          <w:p w14:paraId="2ADAA4F4" w14:textId="23D96632" w:rsidR="00BD7F82" w:rsidRPr="00BD7F82" w:rsidRDefault="00BD7F82" w:rsidP="00121B3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 w:rsidRPr="00A169B5">
              <w:rPr>
                <w:rFonts w:ascii="Arial" w:hAnsi="Arial" w:cs="Arial"/>
                <w:b/>
                <w:sz w:val="22"/>
                <w:szCs w:val="22"/>
              </w:rPr>
              <w:t xml:space="preserve">11:45 </w:t>
            </w:r>
            <w:r w:rsidR="00121B3A">
              <w:rPr>
                <w:rFonts w:ascii="Arial" w:hAnsi="Arial" w:cs="Arial"/>
                <w:b/>
                <w:sz w:val="22"/>
                <w:szCs w:val="22"/>
              </w:rPr>
              <w:t>–</w:t>
            </w:r>
            <w:r w:rsidRPr="00A169B5">
              <w:rPr>
                <w:rFonts w:ascii="Arial" w:hAnsi="Arial" w:cs="Arial"/>
                <w:b/>
                <w:sz w:val="22"/>
                <w:szCs w:val="22"/>
              </w:rPr>
              <w:t xml:space="preserve"> 12</w:t>
            </w:r>
            <w:r w:rsidR="00121B3A">
              <w:rPr>
                <w:rFonts w:ascii="Arial" w:hAnsi="Arial" w:cs="Arial"/>
                <w:b/>
                <w:sz w:val="22"/>
                <w:szCs w:val="22"/>
              </w:rPr>
              <w:t>:30</w:t>
            </w:r>
          </w:p>
        </w:tc>
        <w:tc>
          <w:tcPr>
            <w:tcW w:w="8222" w:type="dxa"/>
          </w:tcPr>
          <w:p w14:paraId="20F6E262" w14:textId="05267F7E" w:rsidR="00BD7F82" w:rsidRDefault="00BD7F82" w:rsidP="004B651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Delegates attend workshop A</w:t>
            </w:r>
            <w:r w:rsidR="004B651C">
              <w:rPr>
                <w:rFonts w:ascii="Arial" w:hAnsi="Arial" w:cs="Arial"/>
                <w:b/>
                <w:sz w:val="22"/>
                <w:szCs w:val="22"/>
              </w:rPr>
              <w:t xml:space="preserve"> or B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 xml:space="preserve"> </w:t>
            </w:r>
            <w:r w:rsidRPr="00BD7F82">
              <w:rPr>
                <w:rFonts w:ascii="Arial" w:hAnsi="Arial" w:cs="Arial"/>
                <w:sz w:val="22"/>
                <w:szCs w:val="22"/>
              </w:rPr>
              <w:t>(see page 2 for workshop details)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A956FF" w:rsidRPr="00BD7F82" w14:paraId="05236BBA" w14:textId="77777777" w:rsidTr="00BD7F82">
        <w:trPr>
          <w:trHeight w:val="334"/>
        </w:trPr>
        <w:tc>
          <w:tcPr>
            <w:tcW w:w="1963" w:type="dxa"/>
          </w:tcPr>
          <w:p w14:paraId="1FCF8F92" w14:textId="4A94EAF9" w:rsidR="00A956FF" w:rsidRPr="00BD7F82" w:rsidRDefault="00A956FF" w:rsidP="00121B3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12</w:t>
            </w:r>
            <w:r w:rsidR="00121B3A">
              <w:rPr>
                <w:rFonts w:ascii="Arial" w:hAnsi="Arial" w:cs="Arial"/>
                <w:b/>
                <w:sz w:val="22"/>
                <w:szCs w:val="22"/>
              </w:rPr>
              <w:t>:30 – 13:30</w:t>
            </w:r>
            <w:r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</w:tcPr>
          <w:p w14:paraId="78C3A87B" w14:textId="2074B232" w:rsidR="00A956FF" w:rsidRPr="00BD7F82" w:rsidRDefault="00A956FF" w:rsidP="00F15D8D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 xml:space="preserve">Lunch </w:t>
            </w:r>
            <w:r w:rsidR="00BD7F82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A956FF" w:rsidRPr="00BD7F82" w14:paraId="36FB0B9B" w14:textId="77777777" w:rsidTr="00BD7F82">
        <w:trPr>
          <w:trHeight w:val="334"/>
        </w:trPr>
        <w:tc>
          <w:tcPr>
            <w:tcW w:w="1963" w:type="dxa"/>
          </w:tcPr>
          <w:p w14:paraId="3AE8678F" w14:textId="3FCB98DC" w:rsidR="00A956FF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13:30 – 14:30</w:t>
            </w:r>
          </w:p>
        </w:tc>
        <w:tc>
          <w:tcPr>
            <w:tcW w:w="8222" w:type="dxa"/>
          </w:tcPr>
          <w:p w14:paraId="00D99A24" w14:textId="5DA35567" w:rsidR="00A956FF" w:rsidRPr="00BD7F82" w:rsidRDefault="00BD7F82" w:rsidP="00121B3A">
            <w:pPr>
              <w:pStyle w:val="p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Keynote 2</w:t>
            </w:r>
            <w:r>
              <w:rPr>
                <w:b/>
                <w:sz w:val="22"/>
                <w:szCs w:val="22"/>
              </w:rPr>
              <w:br/>
            </w:r>
            <w:r w:rsidR="00A956FF" w:rsidRPr="00BD7F82">
              <w:rPr>
                <w:sz w:val="22"/>
                <w:szCs w:val="22"/>
              </w:rPr>
              <w:t>The challenges and innovations of a new curriculum: Placing values at the heart of Osteopathic education</w:t>
            </w:r>
            <w:r w:rsidRPr="00BD7F82">
              <w:rPr>
                <w:i/>
                <w:sz w:val="22"/>
                <w:szCs w:val="22"/>
              </w:rPr>
              <w:br/>
            </w:r>
            <w:r w:rsidR="0085235F" w:rsidRPr="00BD7F82">
              <w:rPr>
                <w:bCs/>
                <w:i/>
                <w:iCs/>
                <w:sz w:val="22"/>
                <w:szCs w:val="22"/>
                <w:lang w:val="en-AU"/>
              </w:rPr>
              <w:t>Simeon</w:t>
            </w:r>
            <w:r w:rsidR="00A956FF" w:rsidRPr="00BD7F82">
              <w:rPr>
                <w:bCs/>
                <w:i/>
                <w:iCs/>
                <w:sz w:val="22"/>
                <w:szCs w:val="22"/>
                <w:lang w:val="en-AU"/>
              </w:rPr>
              <w:t xml:space="preserve"> London, </w:t>
            </w:r>
            <w:r w:rsidR="00A956FF" w:rsidRPr="00BD7F82">
              <w:rPr>
                <w:rStyle w:val="apple-converted-space"/>
                <w:i/>
                <w:sz w:val="22"/>
                <w:szCs w:val="22"/>
              </w:rPr>
              <w:t xml:space="preserve">Dean of Academic Development, </w:t>
            </w:r>
            <w:r w:rsidR="00121B3A">
              <w:rPr>
                <w:rStyle w:val="apple-converted-space"/>
                <w:i/>
                <w:sz w:val="22"/>
                <w:szCs w:val="22"/>
              </w:rPr>
              <w:t>University College of Osteopathy</w:t>
            </w:r>
            <w:r>
              <w:rPr>
                <w:rStyle w:val="apple-converted-space"/>
                <w:b/>
                <w:sz w:val="22"/>
                <w:szCs w:val="22"/>
              </w:rPr>
              <w:br/>
            </w:r>
          </w:p>
        </w:tc>
      </w:tr>
      <w:tr w:rsidR="00756F7F" w:rsidRPr="00BD7F82" w14:paraId="32281F11" w14:textId="77777777" w:rsidTr="00BD7F82">
        <w:trPr>
          <w:trHeight w:val="280"/>
        </w:trPr>
        <w:tc>
          <w:tcPr>
            <w:tcW w:w="1963" w:type="dxa"/>
          </w:tcPr>
          <w:p w14:paraId="57F8F972" w14:textId="42408783" w:rsidR="00756F7F" w:rsidRPr="00BD7F82" w:rsidRDefault="00121B3A" w:rsidP="00756F7F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14:30 – 15:30</w:t>
            </w:r>
            <w:r w:rsidR="00756F7F"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</w:tcPr>
          <w:p w14:paraId="14418F6E" w14:textId="22245367" w:rsidR="00756F7F" w:rsidRPr="00BD7F82" w:rsidRDefault="00756F7F" w:rsidP="00BD7F82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Platform presentations</w:t>
            </w:r>
            <w:r w:rsidR="000E4D5F"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D7F82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0E4D5F" w:rsidRPr="00BD7F82">
              <w:rPr>
                <w:rFonts w:ascii="Arial" w:hAnsi="Arial" w:cs="Arial"/>
                <w:sz w:val="22"/>
                <w:szCs w:val="22"/>
              </w:rPr>
              <w:t>(</w:t>
            </w:r>
            <w:r w:rsidR="00BD7F82" w:rsidRPr="00BD7F82">
              <w:rPr>
                <w:rFonts w:ascii="Arial" w:hAnsi="Arial" w:cs="Arial"/>
                <w:sz w:val="22"/>
                <w:szCs w:val="22"/>
              </w:rPr>
              <w:t>see page 3 for full programme of presentations</w:t>
            </w:r>
            <w:r w:rsidR="000E4D5F" w:rsidRPr="00BD7F82">
              <w:rPr>
                <w:rFonts w:ascii="Arial" w:hAnsi="Arial" w:cs="Arial"/>
                <w:sz w:val="22"/>
                <w:szCs w:val="22"/>
              </w:rPr>
              <w:t>)</w:t>
            </w:r>
            <w:r w:rsidR="00BD7F82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756F7F" w:rsidRPr="00BD7F82" w14:paraId="321B746C" w14:textId="77777777" w:rsidTr="00BD7F82">
        <w:trPr>
          <w:trHeight w:val="280"/>
        </w:trPr>
        <w:tc>
          <w:tcPr>
            <w:tcW w:w="1963" w:type="dxa"/>
          </w:tcPr>
          <w:p w14:paraId="2A76E354" w14:textId="44BC9EEF" w:rsidR="00756F7F" w:rsidRPr="00BD7F82" w:rsidRDefault="00121B3A" w:rsidP="00756F7F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15:30 – 16:00</w:t>
            </w:r>
          </w:p>
        </w:tc>
        <w:tc>
          <w:tcPr>
            <w:tcW w:w="8222" w:type="dxa"/>
          </w:tcPr>
          <w:p w14:paraId="2DFBDB5E" w14:textId="2E539BAD" w:rsidR="00756F7F" w:rsidRPr="00BD7F82" w:rsidRDefault="00BD7F82" w:rsidP="00756F7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Refreshments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756F7F" w:rsidRPr="00BD7F82" w14:paraId="1EB8574B" w14:textId="77777777" w:rsidTr="00BD7F82">
        <w:trPr>
          <w:trHeight w:val="280"/>
        </w:trPr>
        <w:tc>
          <w:tcPr>
            <w:tcW w:w="1963" w:type="dxa"/>
          </w:tcPr>
          <w:p w14:paraId="016B31F5" w14:textId="20270B43" w:rsidR="00756F7F" w:rsidRPr="00BD7F82" w:rsidRDefault="00121B3A" w:rsidP="00756F7F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16:00 – 17:00</w:t>
            </w:r>
          </w:p>
        </w:tc>
        <w:tc>
          <w:tcPr>
            <w:tcW w:w="8222" w:type="dxa"/>
          </w:tcPr>
          <w:p w14:paraId="0868274D" w14:textId="75562DE9" w:rsidR="00756F7F" w:rsidRPr="00BD7F82" w:rsidRDefault="000E4D5F" w:rsidP="00756F7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Platform presentations continue</w:t>
            </w:r>
            <w:r w:rsidR="00BD7F82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A956FF" w:rsidRPr="00BD7F82" w14:paraId="60C55590" w14:textId="77777777" w:rsidTr="00BD7F82">
        <w:trPr>
          <w:trHeight w:val="677"/>
        </w:trPr>
        <w:tc>
          <w:tcPr>
            <w:tcW w:w="1963" w:type="dxa"/>
          </w:tcPr>
          <w:p w14:paraId="1CA1CCC5" w14:textId="4F1503AA" w:rsidR="00A956FF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17:00 – 17:30</w:t>
            </w:r>
          </w:p>
        </w:tc>
        <w:tc>
          <w:tcPr>
            <w:tcW w:w="8222" w:type="dxa"/>
          </w:tcPr>
          <w:p w14:paraId="063956D8" w14:textId="7B6F3315" w:rsidR="00A956FF" w:rsidRPr="00BD7F82" w:rsidRDefault="00BD7F82" w:rsidP="00121B3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The quality j</w:t>
            </w:r>
            <w:r w:rsidR="00A956FF" w:rsidRPr="00BD7F82">
              <w:rPr>
                <w:rFonts w:ascii="Arial" w:hAnsi="Arial" w:cs="Arial"/>
                <w:b/>
                <w:sz w:val="22"/>
                <w:szCs w:val="22"/>
              </w:rPr>
              <w:t xml:space="preserve">ourney to University College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A956FF" w:rsidRPr="00BD7F82">
              <w:rPr>
                <w:rFonts w:ascii="Arial" w:hAnsi="Arial" w:cs="Arial"/>
                <w:i/>
                <w:sz w:val="22"/>
                <w:szCs w:val="22"/>
              </w:rPr>
              <w:t xml:space="preserve">Sharon Potter, Deputy Vice Chancellor, </w:t>
            </w:r>
            <w:r w:rsidR="00121B3A">
              <w:rPr>
                <w:rFonts w:ascii="Arial" w:hAnsi="Arial" w:cs="Arial"/>
                <w:i/>
                <w:sz w:val="22"/>
                <w:szCs w:val="22"/>
              </w:rPr>
              <w:t>University College of Osteopathy</w:t>
            </w:r>
          </w:p>
        </w:tc>
      </w:tr>
      <w:tr w:rsidR="00A956FF" w:rsidRPr="00BD7F82" w14:paraId="144E5A8A" w14:textId="77777777" w:rsidTr="00BD7F82">
        <w:trPr>
          <w:trHeight w:val="538"/>
        </w:trPr>
        <w:tc>
          <w:tcPr>
            <w:tcW w:w="1963" w:type="dxa"/>
          </w:tcPr>
          <w:p w14:paraId="0D705EE4" w14:textId="5067DE2F" w:rsidR="00A956FF" w:rsidRPr="00BD7F82" w:rsidRDefault="00121B3A" w:rsidP="00F70B2A">
            <w:pPr>
              <w:ind w:left="1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17:30 – 18:30</w:t>
            </w:r>
            <w:r w:rsidR="00A956FF" w:rsidRPr="00BD7F8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</w:tcPr>
          <w:p w14:paraId="2AF501AF" w14:textId="5DC7A3FA" w:rsidR="00A956FF" w:rsidRPr="00BD7F82" w:rsidRDefault="00D377E9" w:rsidP="00121B3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D7F82">
              <w:rPr>
                <w:rFonts w:ascii="Arial" w:hAnsi="Arial" w:cs="Arial"/>
                <w:b/>
                <w:sz w:val="22"/>
                <w:szCs w:val="22"/>
              </w:rPr>
              <w:t>Drinks reception h</w:t>
            </w:r>
            <w:r w:rsidR="00A956FF" w:rsidRPr="00BD7F82">
              <w:rPr>
                <w:rFonts w:ascii="Arial" w:hAnsi="Arial" w:cs="Arial"/>
                <w:b/>
                <w:sz w:val="22"/>
                <w:szCs w:val="22"/>
              </w:rPr>
              <w:t xml:space="preserve">osted by the </w:t>
            </w:r>
            <w:r w:rsidR="00756F7F" w:rsidRPr="00BD7F82"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="00121B3A">
              <w:rPr>
                <w:rFonts w:ascii="Arial" w:hAnsi="Arial" w:cs="Arial"/>
                <w:b/>
                <w:sz w:val="22"/>
                <w:szCs w:val="22"/>
              </w:rPr>
              <w:t>niversity College of Osteopathy</w:t>
            </w:r>
          </w:p>
        </w:tc>
      </w:tr>
    </w:tbl>
    <w:p w14:paraId="5855BAE7" w14:textId="77777777" w:rsidR="00F70B2A" w:rsidRDefault="00F70B2A" w:rsidP="00F70B2A">
      <w:pPr>
        <w:pStyle w:val="p1"/>
        <w:rPr>
          <w:sz w:val="22"/>
          <w:szCs w:val="22"/>
          <w:lang w:val="en-GB" w:eastAsia="en-GB"/>
        </w:rPr>
      </w:pPr>
    </w:p>
    <w:p w14:paraId="32A11B37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699DEE4F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6ACC4B07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3A672ED3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237C220E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6C333EE9" w14:textId="77777777" w:rsidR="00BD7F82" w:rsidRDefault="00BD7F82" w:rsidP="00F70B2A">
      <w:pPr>
        <w:pStyle w:val="p1"/>
        <w:rPr>
          <w:b/>
          <w:sz w:val="22"/>
          <w:szCs w:val="22"/>
        </w:rPr>
      </w:pPr>
    </w:p>
    <w:p w14:paraId="7260E660" w14:textId="737E01B4" w:rsidR="00F70B2A" w:rsidRDefault="00F70B2A" w:rsidP="00F70B2A">
      <w:pPr>
        <w:pStyle w:val="p1"/>
        <w:rPr>
          <w:b/>
          <w:sz w:val="28"/>
          <w:szCs w:val="28"/>
        </w:rPr>
      </w:pPr>
      <w:r w:rsidRPr="00BD7F82">
        <w:rPr>
          <w:b/>
          <w:sz w:val="28"/>
          <w:szCs w:val="28"/>
        </w:rPr>
        <w:t>Workshops</w:t>
      </w:r>
    </w:p>
    <w:p w14:paraId="4C07A91D" w14:textId="77777777" w:rsidR="00BD7F82" w:rsidRDefault="00BD7F82" w:rsidP="00F70B2A">
      <w:pPr>
        <w:pStyle w:val="p1"/>
        <w:rPr>
          <w:b/>
          <w:sz w:val="28"/>
          <w:szCs w:val="28"/>
        </w:rPr>
      </w:pPr>
    </w:p>
    <w:p w14:paraId="5CEF95E0" w14:textId="04C9D852" w:rsidR="00BD7F82" w:rsidRPr="00BD7F82" w:rsidRDefault="00BD7F82" w:rsidP="00BD7F82">
      <w:pPr>
        <w:pStyle w:val="p1"/>
        <w:spacing w:line="276" w:lineRule="auto"/>
        <w:rPr>
          <w:sz w:val="22"/>
          <w:szCs w:val="22"/>
        </w:rPr>
      </w:pPr>
      <w:r w:rsidRPr="00BD7F82">
        <w:rPr>
          <w:sz w:val="22"/>
          <w:szCs w:val="22"/>
        </w:rPr>
        <w:t xml:space="preserve">Delegates chose one workshop to attend from 11:00 – 11:45 and a second to attend from </w:t>
      </w:r>
      <w:r>
        <w:rPr>
          <w:sz w:val="22"/>
          <w:szCs w:val="22"/>
        </w:rPr>
        <w:br/>
      </w:r>
      <w:r w:rsidRPr="00BD7F82">
        <w:rPr>
          <w:sz w:val="22"/>
          <w:szCs w:val="22"/>
        </w:rPr>
        <w:t>11:45 – 12:30.</w:t>
      </w:r>
    </w:p>
    <w:p w14:paraId="0A72DC67" w14:textId="77777777" w:rsidR="00F70B2A" w:rsidRDefault="00F70B2A" w:rsidP="00F70B2A">
      <w:pPr>
        <w:pStyle w:val="p1"/>
        <w:rPr>
          <w:b/>
          <w:i/>
          <w:sz w:val="22"/>
          <w:szCs w:val="22"/>
        </w:rPr>
      </w:pPr>
    </w:p>
    <w:p w14:paraId="145489DE" w14:textId="77777777" w:rsidR="00BD7F82" w:rsidRDefault="00BD7F82" w:rsidP="00F70B2A">
      <w:pPr>
        <w:pStyle w:val="p1"/>
      </w:pPr>
      <w:r>
        <w:rPr>
          <w:b/>
          <w:sz w:val="22"/>
          <w:szCs w:val="22"/>
        </w:rPr>
        <w:t>Workshop A</w:t>
      </w:r>
      <w:r w:rsidR="00F70B2A" w:rsidRPr="00F70B2A">
        <w:rPr>
          <w:b/>
          <w:sz w:val="22"/>
          <w:szCs w:val="22"/>
        </w:rPr>
        <w:t xml:space="preserve"> </w:t>
      </w:r>
      <w:r>
        <w:tab/>
      </w:r>
      <w:r>
        <w:tab/>
      </w:r>
      <w:r w:rsidR="00D377E9">
        <w:rPr>
          <w:sz w:val="22"/>
          <w:szCs w:val="22"/>
        </w:rPr>
        <w:t>Assessing students in a clinical e</w:t>
      </w:r>
      <w:r w:rsidR="00F70B2A" w:rsidRPr="00A956FF">
        <w:rPr>
          <w:sz w:val="22"/>
          <w:szCs w:val="22"/>
        </w:rPr>
        <w:t>nvironment</w:t>
      </w:r>
    </w:p>
    <w:p w14:paraId="020015EC" w14:textId="0A39C632" w:rsidR="00F70B2A" w:rsidRPr="00BD7F82" w:rsidRDefault="00F70B2A" w:rsidP="00BD7F82">
      <w:pPr>
        <w:pStyle w:val="p1"/>
        <w:ind w:left="1440" w:firstLine="720"/>
        <w:rPr>
          <w:i/>
        </w:rPr>
      </w:pPr>
      <w:proofErr w:type="spellStart"/>
      <w:r w:rsidRPr="00BD7F82">
        <w:rPr>
          <w:i/>
          <w:sz w:val="22"/>
          <w:szCs w:val="22"/>
        </w:rPr>
        <w:t>Dr</w:t>
      </w:r>
      <w:proofErr w:type="spellEnd"/>
      <w:r w:rsidRPr="00BD7F82">
        <w:rPr>
          <w:i/>
          <w:sz w:val="22"/>
          <w:szCs w:val="22"/>
        </w:rPr>
        <w:t xml:space="preserve"> Catherine Sanderson and </w:t>
      </w:r>
      <w:proofErr w:type="spellStart"/>
      <w:r w:rsidRPr="00BD7F82">
        <w:rPr>
          <w:i/>
          <w:sz w:val="22"/>
          <w:szCs w:val="22"/>
        </w:rPr>
        <w:t>Ms</w:t>
      </w:r>
      <w:proofErr w:type="spellEnd"/>
      <w:r w:rsidRPr="00BD7F82">
        <w:rPr>
          <w:i/>
          <w:sz w:val="22"/>
          <w:szCs w:val="22"/>
        </w:rPr>
        <w:t xml:space="preserve"> Diana Pitt</w:t>
      </w:r>
    </w:p>
    <w:p w14:paraId="1C56E3B7" w14:textId="77777777" w:rsidR="00F70B2A" w:rsidRDefault="00F70B2A">
      <w:pPr>
        <w:rPr>
          <w:rFonts w:ascii="Arial" w:hAnsi="Arial" w:cs="Arial"/>
          <w:sz w:val="22"/>
          <w:szCs w:val="22"/>
        </w:rPr>
      </w:pPr>
    </w:p>
    <w:p w14:paraId="1345C74A" w14:textId="2B8AA06E" w:rsidR="00F70B2A" w:rsidRPr="00A956FF" w:rsidRDefault="00BD7F82" w:rsidP="00BD7F82">
      <w:pPr>
        <w:ind w:left="2160" w:hanging="216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Workshop </w:t>
      </w:r>
      <w:r w:rsidR="00F70B2A" w:rsidRPr="00F70B2A">
        <w:rPr>
          <w:rFonts w:ascii="Arial" w:hAnsi="Arial" w:cs="Arial"/>
          <w:b/>
          <w:sz w:val="22"/>
          <w:szCs w:val="22"/>
        </w:rPr>
        <w:t>B</w:t>
      </w:r>
      <w:r w:rsidR="00F70B2A" w:rsidRPr="00F70B2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1C4355">
        <w:rPr>
          <w:rFonts w:ascii="Arial" w:hAnsi="Arial" w:cs="Arial"/>
          <w:sz w:val="22"/>
          <w:szCs w:val="22"/>
        </w:rPr>
        <w:t>Utilising simulated learning in osteopathic education: a workshop</w:t>
      </w:r>
      <w:r>
        <w:rPr>
          <w:rFonts w:ascii="Arial" w:hAnsi="Arial" w:cs="Arial"/>
          <w:b/>
          <w:i/>
          <w:sz w:val="22"/>
          <w:szCs w:val="22"/>
        </w:rPr>
        <w:br/>
      </w:r>
      <w:r w:rsidR="00F70B2A" w:rsidRPr="00BD7F82">
        <w:rPr>
          <w:rFonts w:ascii="Arial" w:hAnsi="Arial" w:cs="Arial"/>
          <w:i/>
          <w:sz w:val="22"/>
          <w:szCs w:val="22"/>
        </w:rPr>
        <w:t>Kylie Fitzgerald</w:t>
      </w:r>
    </w:p>
    <w:p w14:paraId="319DF17B" w14:textId="77777777" w:rsidR="00F70B2A" w:rsidRDefault="00F70B2A">
      <w:pPr>
        <w:rPr>
          <w:rFonts w:ascii="Arial" w:hAnsi="Arial" w:cs="Arial"/>
          <w:sz w:val="22"/>
          <w:szCs w:val="22"/>
        </w:rPr>
      </w:pPr>
    </w:p>
    <w:p w14:paraId="4EFC013E" w14:textId="77777777" w:rsidR="00756F7F" w:rsidRDefault="00756F7F" w:rsidP="00F70B2A">
      <w:pPr>
        <w:rPr>
          <w:rFonts w:ascii="Arial" w:hAnsi="Arial" w:cs="Arial"/>
          <w:b/>
          <w:sz w:val="22"/>
          <w:szCs w:val="22"/>
        </w:rPr>
      </w:pPr>
    </w:p>
    <w:p w14:paraId="38C639BB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27A18A82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B4B7351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893DF51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BEAE7AF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DC72CC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D0E4A2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83E9A8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4B9D10D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4795D489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A076C6D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9D77793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A13246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B689A1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6EC95A3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D355EEB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3870289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D791F34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2AAEFB23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5E5411D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6FFAF62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9F7FEC4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9F59FEF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F0581E6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61550183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527D7D5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348FC6AB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0AC5621F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151E42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4DA9878D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BC20396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D1089C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E81791E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28106318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7B6587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496D021B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75F6B214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141A952A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AD93550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59DF1BB9" w14:textId="77777777" w:rsidR="00BD7F82" w:rsidRDefault="00BD7F82" w:rsidP="00F70B2A">
      <w:pPr>
        <w:rPr>
          <w:rFonts w:ascii="Arial" w:hAnsi="Arial" w:cs="Arial"/>
          <w:b/>
          <w:sz w:val="22"/>
          <w:szCs w:val="22"/>
        </w:rPr>
      </w:pPr>
    </w:p>
    <w:p w14:paraId="34C8937F" w14:textId="028A8859" w:rsidR="00756F7F" w:rsidRPr="00BD7F82" w:rsidRDefault="00756F7F" w:rsidP="00F70B2A">
      <w:pPr>
        <w:rPr>
          <w:rFonts w:ascii="Arial" w:hAnsi="Arial" w:cs="Arial"/>
          <w:b/>
          <w:sz w:val="28"/>
          <w:szCs w:val="28"/>
        </w:rPr>
      </w:pPr>
      <w:r w:rsidRPr="00BD7F82">
        <w:rPr>
          <w:rFonts w:ascii="Arial" w:hAnsi="Arial" w:cs="Arial"/>
          <w:b/>
          <w:sz w:val="28"/>
          <w:szCs w:val="28"/>
        </w:rPr>
        <w:t>Platform presentations</w:t>
      </w:r>
      <w:r w:rsidR="00121B3A">
        <w:rPr>
          <w:rFonts w:ascii="Arial" w:hAnsi="Arial" w:cs="Arial"/>
          <w:b/>
          <w:sz w:val="28"/>
          <w:szCs w:val="28"/>
        </w:rPr>
        <w:br/>
      </w:r>
    </w:p>
    <w:p w14:paraId="0DCF3F2A" w14:textId="77777777" w:rsidR="00756F7F" w:rsidRDefault="00756F7F" w:rsidP="00F70B2A">
      <w:pPr>
        <w:rPr>
          <w:rFonts w:ascii="Arial" w:hAnsi="Arial" w:cs="Arial"/>
          <w:b/>
          <w:sz w:val="22"/>
          <w:szCs w:val="22"/>
        </w:rPr>
      </w:pPr>
    </w:p>
    <w:tbl>
      <w:tblPr>
        <w:tblW w:w="10185" w:type="dxa"/>
        <w:tblInd w:w="-12" w:type="dxa"/>
        <w:tblLook w:val="0000" w:firstRow="0" w:lastRow="0" w:firstColumn="0" w:lastColumn="0" w:noHBand="0" w:noVBand="0"/>
      </w:tblPr>
      <w:tblGrid>
        <w:gridCol w:w="1963"/>
        <w:gridCol w:w="4111"/>
        <w:gridCol w:w="4111"/>
      </w:tblGrid>
      <w:tr w:rsidR="00756F7F" w:rsidRPr="00121B3A" w14:paraId="304262C5" w14:textId="77777777" w:rsidTr="00121B3A">
        <w:trPr>
          <w:trHeight w:val="280"/>
        </w:trPr>
        <w:tc>
          <w:tcPr>
            <w:tcW w:w="1963" w:type="dxa"/>
          </w:tcPr>
          <w:p w14:paraId="40469E4C" w14:textId="77777777" w:rsidR="00756F7F" w:rsidRPr="00121B3A" w:rsidRDefault="00756F7F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33B1AF" w14:textId="33453EE4" w:rsidR="00756F7F" w:rsidRPr="00121B3A" w:rsidRDefault="00756F7F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0A346BE2" w14:textId="34DAF76E" w:rsidR="00756F7F" w:rsidRPr="00121B3A" w:rsidRDefault="00121B3A" w:rsidP="00F820D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b/>
                <w:i/>
                <w:sz w:val="20"/>
                <w:szCs w:val="20"/>
              </w:rPr>
              <w:t>Location A</w:t>
            </w:r>
          </w:p>
          <w:p w14:paraId="58A19D8D" w14:textId="77777777" w:rsidR="00756F7F" w:rsidRPr="00121B3A" w:rsidRDefault="00121B3A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1B3A">
              <w:rPr>
                <w:rFonts w:ascii="Arial" w:hAnsi="Arial" w:cs="Arial"/>
                <w:b/>
                <w:sz w:val="20"/>
                <w:szCs w:val="20"/>
              </w:rPr>
              <w:t xml:space="preserve">Chaired by </w:t>
            </w:r>
            <w:r w:rsidR="00756F7F" w:rsidRPr="00121B3A">
              <w:rPr>
                <w:rFonts w:ascii="Arial" w:hAnsi="Arial" w:cs="Arial"/>
                <w:b/>
                <w:sz w:val="20"/>
                <w:szCs w:val="20"/>
              </w:rPr>
              <w:t>Steve Vogel</w:t>
            </w:r>
          </w:p>
          <w:p w14:paraId="181B6065" w14:textId="4F531046" w:rsidR="00121B3A" w:rsidRPr="00121B3A" w:rsidRDefault="00121B3A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6D4DCB5F" w14:textId="777A3198" w:rsidR="00756F7F" w:rsidRPr="00121B3A" w:rsidRDefault="00121B3A" w:rsidP="00F820D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b/>
                <w:i/>
                <w:sz w:val="20"/>
                <w:szCs w:val="20"/>
              </w:rPr>
              <w:t>Location B</w:t>
            </w:r>
          </w:p>
          <w:p w14:paraId="5C7FDCB1" w14:textId="25CD8630" w:rsidR="00756F7F" w:rsidRPr="00121B3A" w:rsidRDefault="00121B3A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1B3A">
              <w:rPr>
                <w:rFonts w:ascii="Arial" w:hAnsi="Arial" w:cs="Arial"/>
                <w:b/>
                <w:sz w:val="20"/>
                <w:szCs w:val="20"/>
              </w:rPr>
              <w:t xml:space="preserve">Chaired by </w:t>
            </w:r>
            <w:r w:rsidR="00756F7F" w:rsidRPr="00121B3A">
              <w:rPr>
                <w:rFonts w:ascii="Arial" w:hAnsi="Arial" w:cs="Arial"/>
                <w:b/>
                <w:sz w:val="20"/>
                <w:szCs w:val="20"/>
              </w:rPr>
              <w:t>Charles Hunt</w:t>
            </w:r>
          </w:p>
        </w:tc>
      </w:tr>
      <w:tr w:rsidR="00756F7F" w:rsidRPr="00121B3A" w14:paraId="7B57E564" w14:textId="77777777" w:rsidTr="00121B3A">
        <w:trPr>
          <w:trHeight w:val="308"/>
        </w:trPr>
        <w:tc>
          <w:tcPr>
            <w:tcW w:w="1963" w:type="dxa"/>
          </w:tcPr>
          <w:p w14:paraId="7DD3EBB1" w14:textId="0D7584E7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14:30 – 14:45</w:t>
            </w:r>
          </w:p>
        </w:tc>
        <w:tc>
          <w:tcPr>
            <w:tcW w:w="4111" w:type="dxa"/>
          </w:tcPr>
          <w:p w14:paraId="4B261A51" w14:textId="536BEF48" w:rsidR="00756F7F" w:rsidRPr="00121B3A" w:rsidRDefault="00756F7F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Optimising medical experience of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>co-morbid</w:t>
            </w:r>
            <w:r w:rsidR="00121B3A">
              <w:rPr>
                <w:rFonts w:ascii="Arial" w:hAnsi="Arial" w:cs="Arial"/>
                <w:sz w:val="20"/>
                <w:szCs w:val="20"/>
              </w:rPr>
              <w:t>ities in osteopathic education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 xml:space="preserve">Judith </w:t>
            </w:r>
            <w:proofErr w:type="spellStart"/>
            <w:r w:rsidRPr="00121B3A">
              <w:rPr>
                <w:rFonts w:ascii="Arial" w:hAnsi="Arial" w:cs="Arial"/>
                <w:i/>
                <w:sz w:val="20"/>
                <w:szCs w:val="20"/>
              </w:rPr>
              <w:t>Neaves</w:t>
            </w:r>
            <w:proofErr w:type="spellEnd"/>
          </w:p>
          <w:p w14:paraId="4605D41F" w14:textId="77777777" w:rsidR="00121B3A" w:rsidRPr="00121B3A" w:rsidRDefault="00121B3A" w:rsidP="00F820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68A7759D" w14:textId="74C1F751" w:rsidR="00756F7F" w:rsidRPr="00121B3A" w:rsidRDefault="00756F7F" w:rsidP="00F820DC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Using behaviour change models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to enhance learning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Dr Jerry Draper-</w:t>
            </w:r>
            <w:proofErr w:type="spellStart"/>
            <w:r w:rsidRPr="00121B3A">
              <w:rPr>
                <w:rFonts w:ascii="Arial" w:hAnsi="Arial" w:cs="Arial"/>
                <w:i/>
                <w:sz w:val="20"/>
                <w:szCs w:val="20"/>
              </w:rPr>
              <w:t>Rodi</w:t>
            </w:r>
            <w:proofErr w:type="spellEnd"/>
          </w:p>
        </w:tc>
      </w:tr>
      <w:tr w:rsidR="00756F7F" w:rsidRPr="00121B3A" w14:paraId="00C5AAAE" w14:textId="77777777" w:rsidTr="00121B3A">
        <w:trPr>
          <w:trHeight w:val="61"/>
        </w:trPr>
        <w:tc>
          <w:tcPr>
            <w:tcW w:w="1963" w:type="dxa"/>
          </w:tcPr>
          <w:p w14:paraId="760839F7" w14:textId="4835F12A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14:45 – 15:00</w:t>
            </w:r>
          </w:p>
        </w:tc>
        <w:tc>
          <w:tcPr>
            <w:tcW w:w="4111" w:type="dxa"/>
          </w:tcPr>
          <w:p w14:paraId="34A4B6B0" w14:textId="5FA03AE3" w:rsidR="00756F7F" w:rsidRPr="00121B3A" w:rsidRDefault="00756F7F" w:rsidP="00121B3A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Pain knowledge, attitudes and beliefs in osteopathy</w:t>
            </w:r>
            <w:r w:rsidR="006115EE">
              <w:rPr>
                <w:rFonts w:ascii="Arial" w:hAnsi="Arial" w:cs="Arial"/>
                <w:sz w:val="20"/>
                <w:szCs w:val="20"/>
              </w:rPr>
              <w:t>: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students undertaking a 12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week course </w:t>
            </w:r>
            <w:r w:rsidR="00121B3A">
              <w:rPr>
                <w:rFonts w:ascii="Arial" w:hAnsi="Arial" w:cs="Arial"/>
                <w:sz w:val="20"/>
                <w:szCs w:val="20"/>
              </w:rPr>
              <w:t>in clinical pain neurosciences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21B3A">
              <w:rPr>
                <w:rFonts w:ascii="Arial" w:hAnsi="Arial" w:cs="Arial"/>
                <w:sz w:val="20"/>
                <w:szCs w:val="20"/>
              </w:rPr>
              <w:t>(</w:t>
            </w:r>
            <w:r w:rsidRPr="00121B3A">
              <w:rPr>
                <w:rFonts w:ascii="Arial" w:hAnsi="Arial" w:cs="Arial"/>
                <w:sz w:val="20"/>
                <w:szCs w:val="20"/>
              </w:rPr>
              <w:t>oral presentation</w:t>
            </w:r>
            <w:r w:rsidR="00121B3A">
              <w:rPr>
                <w:rFonts w:ascii="Arial" w:hAnsi="Arial" w:cs="Arial"/>
                <w:sz w:val="20"/>
                <w:szCs w:val="20"/>
              </w:rPr>
              <w:t>)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bCs/>
                <w:i/>
                <w:sz w:val="20"/>
                <w:szCs w:val="20"/>
              </w:rPr>
              <w:t>Kylie Fitzgerald</w:t>
            </w:r>
          </w:p>
        </w:tc>
        <w:tc>
          <w:tcPr>
            <w:tcW w:w="4111" w:type="dxa"/>
          </w:tcPr>
          <w:p w14:paraId="20B49DEB" w14:textId="77777777" w:rsidR="00756F7F" w:rsidRDefault="00756F7F" w:rsidP="00F820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To explore the attitudes of osteopathic teaching clinic tutors to the shared-decision making model, add to the discourse surrounding shared decision-making in osteopathy, and encourage osteopathic education institutions to consider the addition of this mod</w:t>
            </w:r>
            <w:r w:rsidR="00121B3A">
              <w:rPr>
                <w:rFonts w:ascii="Arial" w:hAnsi="Arial" w:cs="Arial"/>
                <w:sz w:val="20"/>
                <w:szCs w:val="20"/>
              </w:rPr>
              <w:t>el to the curriculum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Annmarie O’Sullivan</w:t>
            </w:r>
          </w:p>
          <w:p w14:paraId="2E013E74" w14:textId="54BE399A" w:rsidR="00121B3A" w:rsidRPr="00121B3A" w:rsidRDefault="00121B3A" w:rsidP="00F820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6F7F" w:rsidRPr="00121B3A" w14:paraId="0C05D213" w14:textId="77777777" w:rsidTr="00121B3A">
        <w:trPr>
          <w:trHeight w:val="316"/>
        </w:trPr>
        <w:tc>
          <w:tcPr>
            <w:tcW w:w="1963" w:type="dxa"/>
          </w:tcPr>
          <w:p w14:paraId="3A319414" w14:textId="2FBA85E3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15:00 – 15:15</w:t>
            </w:r>
          </w:p>
        </w:tc>
        <w:tc>
          <w:tcPr>
            <w:tcW w:w="4111" w:type="dxa"/>
          </w:tcPr>
          <w:p w14:paraId="717370B3" w14:textId="77777777" w:rsidR="00756F7F" w:rsidRDefault="00121B3A" w:rsidP="00F820D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Investigating</w:t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 xml:space="preserve"> the beliefs and attitudes of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>UK registered osteopaths towards chronic pain and the management of chronic pain sufferers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56F7F" w:rsidRPr="00121B3A">
              <w:rPr>
                <w:rFonts w:ascii="Arial" w:hAnsi="Arial" w:cs="Arial"/>
                <w:i/>
                <w:sz w:val="20"/>
                <w:szCs w:val="20"/>
              </w:rPr>
              <w:t>Roy Macdonald</w:t>
            </w:r>
          </w:p>
          <w:p w14:paraId="1B0A85F5" w14:textId="228D3DEC" w:rsidR="00121B3A" w:rsidRPr="00121B3A" w:rsidRDefault="00121B3A" w:rsidP="00F8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DC1B9E7" w14:textId="3275EF8B" w:rsidR="00756F7F" w:rsidRPr="00121B3A" w:rsidRDefault="00756F7F" w:rsidP="00F820DC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‘Sometimes, I don’t feel like an osteopath at all’- a qualitative study of final year osteopathy students’ professional identities </w:t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Holly Clarkson</w:t>
            </w:r>
          </w:p>
        </w:tc>
      </w:tr>
      <w:tr w:rsidR="00756F7F" w:rsidRPr="00121B3A" w14:paraId="4AE7AD0B" w14:textId="77777777" w:rsidTr="00121B3A">
        <w:trPr>
          <w:trHeight w:val="277"/>
        </w:trPr>
        <w:tc>
          <w:tcPr>
            <w:tcW w:w="1963" w:type="dxa"/>
          </w:tcPr>
          <w:p w14:paraId="5658DFD1" w14:textId="18730D3D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15:15 – 15:30</w:t>
            </w:r>
          </w:p>
        </w:tc>
        <w:tc>
          <w:tcPr>
            <w:tcW w:w="4111" w:type="dxa"/>
          </w:tcPr>
          <w:p w14:paraId="2A8F489E" w14:textId="17E8F889" w:rsidR="00756F7F" w:rsidRPr="00121B3A" w:rsidRDefault="00756F7F" w:rsidP="00F820D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Developing an embodied approach to values-based practice in osteopathic education: getting in touch with what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>really matters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Hilary Abbey</w:t>
            </w:r>
            <w:r w:rsidR="006115EE">
              <w:rPr>
                <w:rFonts w:ascii="Arial" w:hAnsi="Arial" w:cs="Arial"/>
                <w:i/>
                <w:sz w:val="20"/>
                <w:szCs w:val="20"/>
              </w:rPr>
              <w:br/>
            </w:r>
          </w:p>
        </w:tc>
        <w:tc>
          <w:tcPr>
            <w:tcW w:w="4111" w:type="dxa"/>
          </w:tcPr>
          <w:p w14:paraId="27692E1B" w14:textId="20FFFF11" w:rsidR="00121B3A" w:rsidRDefault="00756F7F" w:rsidP="00F820D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A qualitative analysis of student experiences from an international osteopathic clinical exchange placement </w:t>
            </w:r>
          </w:p>
          <w:p w14:paraId="5B95E634" w14:textId="77777777" w:rsidR="00756F7F" w:rsidRDefault="00756F7F" w:rsidP="00F820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i/>
                <w:sz w:val="20"/>
                <w:szCs w:val="20"/>
              </w:rPr>
              <w:t>Kylie Fitzgerald</w:t>
            </w:r>
          </w:p>
          <w:p w14:paraId="55E19A42" w14:textId="091A9369" w:rsidR="00121B3A" w:rsidRPr="00121B3A" w:rsidRDefault="00121B3A" w:rsidP="00F820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56F7F" w:rsidRPr="00121B3A" w14:paraId="6F547858" w14:textId="77777777" w:rsidTr="00121B3A">
        <w:trPr>
          <w:trHeight w:val="268"/>
        </w:trPr>
        <w:tc>
          <w:tcPr>
            <w:tcW w:w="1963" w:type="dxa"/>
          </w:tcPr>
          <w:p w14:paraId="753D89F4" w14:textId="35F7EA4D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16:00 – 16:15</w:t>
            </w:r>
          </w:p>
        </w:tc>
        <w:tc>
          <w:tcPr>
            <w:tcW w:w="4111" w:type="dxa"/>
          </w:tcPr>
          <w:p w14:paraId="54E23DF1" w14:textId="36D4CEE2" w:rsidR="00756F7F" w:rsidRPr="00121B3A" w:rsidRDefault="00756F7F" w:rsidP="00F820DC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Preliminary study on learning strategies of osteopathic techniques and clinical decision-making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 xml:space="preserve">Elise </w:t>
            </w:r>
            <w:proofErr w:type="spellStart"/>
            <w:r w:rsidRPr="00121B3A">
              <w:rPr>
                <w:rFonts w:ascii="Arial" w:hAnsi="Arial" w:cs="Arial"/>
                <w:i/>
                <w:sz w:val="20"/>
                <w:szCs w:val="20"/>
              </w:rPr>
              <w:t>Leroux</w:t>
            </w:r>
            <w:proofErr w:type="spellEnd"/>
          </w:p>
        </w:tc>
        <w:tc>
          <w:tcPr>
            <w:tcW w:w="4111" w:type="dxa"/>
          </w:tcPr>
          <w:p w14:paraId="1761AB33" w14:textId="77777777" w:rsidR="00121B3A" w:rsidRDefault="00756F7F" w:rsidP="00F820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Evaluating clinical competence in osteopathic education: a qualitative comparison of assessors’ experiences of t</w:t>
            </w:r>
            <w:r w:rsidR="00121B3A">
              <w:rPr>
                <w:rFonts w:ascii="Arial" w:hAnsi="Arial" w:cs="Arial"/>
                <w:sz w:val="20"/>
                <w:szCs w:val="20"/>
              </w:rPr>
              <w:t>wo different assessment methods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Dr Oliver Thompson</w:t>
            </w:r>
          </w:p>
          <w:p w14:paraId="066F1A66" w14:textId="18F19055" w:rsidR="00756F7F" w:rsidRPr="00121B3A" w:rsidRDefault="00756F7F" w:rsidP="00F820DC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756F7F" w:rsidRPr="00121B3A" w14:paraId="27C2B5DC" w14:textId="77777777" w:rsidTr="00121B3A">
        <w:trPr>
          <w:trHeight w:val="1125"/>
        </w:trPr>
        <w:tc>
          <w:tcPr>
            <w:tcW w:w="1963" w:type="dxa"/>
          </w:tcPr>
          <w:p w14:paraId="1699B824" w14:textId="303199EF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16:15 – 16:30</w:t>
            </w:r>
          </w:p>
          <w:p w14:paraId="2239ED69" w14:textId="77777777" w:rsidR="00756F7F" w:rsidRPr="00121B3A" w:rsidRDefault="00756F7F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BF0F964" w14:textId="77777777" w:rsidR="00756F7F" w:rsidRDefault="00756F7F" w:rsidP="00F820DC">
            <w:pPr>
              <w:tabs>
                <w:tab w:val="left" w:pos="531"/>
              </w:tabs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Strengthening patient-centred communication in osteopathic practice and education: a summary of lea</w:t>
            </w:r>
            <w:r w:rsidR="00121B3A">
              <w:rPr>
                <w:rFonts w:ascii="Arial" w:hAnsi="Arial" w:cs="Arial"/>
                <w:sz w:val="20"/>
                <w:szCs w:val="20"/>
              </w:rPr>
              <w:t xml:space="preserve">rning from the </w:t>
            </w:r>
            <w:proofErr w:type="spellStart"/>
            <w:r w:rsidR="00121B3A">
              <w:rPr>
                <w:rFonts w:ascii="Arial" w:hAnsi="Arial" w:cs="Arial"/>
                <w:sz w:val="20"/>
                <w:szCs w:val="20"/>
              </w:rPr>
              <w:t>OsteoMAP</w:t>
            </w:r>
            <w:proofErr w:type="spellEnd"/>
            <w:r w:rsidR="00121B3A">
              <w:rPr>
                <w:rFonts w:ascii="Arial" w:hAnsi="Arial" w:cs="Arial"/>
                <w:sz w:val="20"/>
                <w:szCs w:val="20"/>
              </w:rPr>
              <w:t xml:space="preserve"> project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Peter Simpson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3558EB1" w14:textId="6D060B6B" w:rsidR="00121B3A" w:rsidRPr="00121B3A" w:rsidRDefault="00121B3A" w:rsidP="00F820DC">
            <w:pPr>
              <w:tabs>
                <w:tab w:val="left" w:pos="53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44FE2F6" w14:textId="298A601B" w:rsidR="00756F7F" w:rsidRPr="00121B3A" w:rsidRDefault="00121B3A" w:rsidP="00F820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Values-based recruitment in h</w:t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 xml:space="preserve">ealthcare: Evidence from theory and practice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56F7F" w:rsidRPr="00121B3A">
              <w:rPr>
                <w:rFonts w:ascii="Arial" w:hAnsi="Arial" w:cs="Arial"/>
                <w:i/>
                <w:sz w:val="20"/>
                <w:szCs w:val="20"/>
              </w:rPr>
              <w:t>Vicki Ashworth</w:t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56F7F" w:rsidRPr="00121B3A" w14:paraId="3E5A5C49" w14:textId="77777777" w:rsidTr="00121B3A">
        <w:trPr>
          <w:trHeight w:val="1538"/>
        </w:trPr>
        <w:tc>
          <w:tcPr>
            <w:tcW w:w="1963" w:type="dxa"/>
          </w:tcPr>
          <w:p w14:paraId="73C77F20" w14:textId="47F7CA33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16:30 – 16:45</w:t>
            </w:r>
          </w:p>
        </w:tc>
        <w:tc>
          <w:tcPr>
            <w:tcW w:w="4111" w:type="dxa"/>
          </w:tcPr>
          <w:p w14:paraId="4764F665" w14:textId="0441DB06" w:rsidR="00756F7F" w:rsidRPr="00121B3A" w:rsidRDefault="00756F7F" w:rsidP="00F820DC">
            <w:pPr>
              <w:tabs>
                <w:tab w:val="left" w:pos="531"/>
              </w:tabs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Patient reported outcomes measures (PROMs) must be embedded in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osteopathic education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Michael Fleischmann</w:t>
            </w:r>
          </w:p>
        </w:tc>
        <w:tc>
          <w:tcPr>
            <w:tcW w:w="4111" w:type="dxa"/>
          </w:tcPr>
          <w:p w14:paraId="074D5FA1" w14:textId="45C3546B" w:rsidR="00756F7F" w:rsidRPr="00121B3A" w:rsidRDefault="00756F7F" w:rsidP="006115EE">
            <w:pPr>
              <w:rPr>
                <w:rFonts w:ascii="Arial" w:hAnsi="Arial" w:cs="Arial"/>
                <w:sz w:val="20"/>
                <w:szCs w:val="20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>An evaluation of the effect on graded clinical comp</w:t>
            </w:r>
            <w:r w:rsidR="006115EE">
              <w:rPr>
                <w:rFonts w:ascii="Arial" w:hAnsi="Arial" w:cs="Arial"/>
                <w:sz w:val="20"/>
                <w:szCs w:val="20"/>
              </w:rPr>
              <w:t xml:space="preserve">etencies of part replacement </w:t>
            </w:r>
            <w:r w:rsidRPr="00121B3A">
              <w:rPr>
                <w:rFonts w:ascii="Arial" w:hAnsi="Arial" w:cs="Arial"/>
                <w:sz w:val="20"/>
                <w:szCs w:val="20"/>
              </w:rPr>
              <w:t>with sim</w:t>
            </w:r>
            <w:r w:rsidR="00121B3A">
              <w:rPr>
                <w:rFonts w:ascii="Arial" w:hAnsi="Arial" w:cs="Arial"/>
                <w:sz w:val="20"/>
                <w:szCs w:val="20"/>
              </w:rPr>
              <w:t xml:space="preserve">ulated learning activities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6115EE">
              <w:rPr>
                <w:rFonts w:ascii="Arial" w:hAnsi="Arial" w:cs="Arial"/>
                <w:i/>
                <w:sz w:val="20"/>
                <w:szCs w:val="20"/>
              </w:rPr>
              <w:t>Kylie Fitzgerald</w:t>
            </w:r>
          </w:p>
        </w:tc>
      </w:tr>
      <w:tr w:rsidR="00756F7F" w:rsidRPr="00121B3A" w14:paraId="3A0E6A8D" w14:textId="77777777" w:rsidTr="00121B3A">
        <w:trPr>
          <w:trHeight w:val="268"/>
        </w:trPr>
        <w:tc>
          <w:tcPr>
            <w:tcW w:w="1963" w:type="dxa"/>
          </w:tcPr>
          <w:p w14:paraId="2B932A39" w14:textId="1B695742" w:rsidR="00756F7F" w:rsidRPr="00121B3A" w:rsidRDefault="00121B3A" w:rsidP="00F820DC">
            <w:pPr>
              <w:ind w:left="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16:45 – 17:00</w:t>
            </w:r>
          </w:p>
        </w:tc>
        <w:tc>
          <w:tcPr>
            <w:tcW w:w="4111" w:type="dxa"/>
          </w:tcPr>
          <w:p w14:paraId="47C78E0B" w14:textId="129265E8" w:rsidR="00756F7F" w:rsidRPr="00121B3A" w:rsidRDefault="00756F7F" w:rsidP="00121B3A">
            <w:pPr>
              <w:tabs>
                <w:tab w:val="left" w:pos="531"/>
              </w:tabs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21B3A">
              <w:rPr>
                <w:rFonts w:ascii="Arial" w:hAnsi="Arial" w:cs="Arial"/>
                <w:sz w:val="20"/>
                <w:szCs w:val="20"/>
              </w:rPr>
              <w:t xml:space="preserve">Using PROMS to assess the progress of patients at the </w:t>
            </w:r>
            <w:r w:rsidR="00121B3A">
              <w:rPr>
                <w:rFonts w:ascii="Arial" w:hAnsi="Arial" w:cs="Arial"/>
                <w:sz w:val="20"/>
                <w:szCs w:val="20"/>
              </w:rPr>
              <w:t>UCO C</w:t>
            </w:r>
            <w:r w:rsidRPr="00121B3A">
              <w:rPr>
                <w:rFonts w:ascii="Arial" w:hAnsi="Arial" w:cs="Arial"/>
                <w:sz w:val="20"/>
                <w:szCs w:val="20"/>
              </w:rPr>
              <w:t xml:space="preserve">linic - collaborative working with Arthritis UK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Pr="00121B3A">
              <w:rPr>
                <w:rFonts w:ascii="Arial" w:hAnsi="Arial" w:cs="Arial"/>
                <w:i/>
                <w:sz w:val="20"/>
                <w:szCs w:val="20"/>
              </w:rPr>
              <w:t>Francesca Wiggins</w:t>
            </w:r>
          </w:p>
        </w:tc>
        <w:tc>
          <w:tcPr>
            <w:tcW w:w="4111" w:type="dxa"/>
          </w:tcPr>
          <w:p w14:paraId="4DA124D2" w14:textId="2B59D3EC" w:rsidR="00756F7F" w:rsidRPr="00121B3A" w:rsidRDefault="00712E60" w:rsidP="00F820DC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A qualitative evaluation using simulated patient video resources as a replacement for clinical hours</w:t>
            </w:r>
            <w:r w:rsidR="00756F7F" w:rsidRPr="00121B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21B3A">
              <w:rPr>
                <w:rFonts w:ascii="Arial" w:hAnsi="Arial" w:cs="Arial"/>
                <w:sz w:val="20"/>
                <w:szCs w:val="20"/>
              </w:rPr>
              <w:br/>
            </w:r>
            <w:r w:rsidR="00756F7F" w:rsidRPr="00121B3A">
              <w:rPr>
                <w:rFonts w:ascii="Arial" w:hAnsi="Arial" w:cs="Arial"/>
                <w:i/>
                <w:sz w:val="20"/>
                <w:szCs w:val="20"/>
              </w:rPr>
              <w:t>Kylie Fitzgerald</w:t>
            </w:r>
          </w:p>
        </w:tc>
      </w:tr>
    </w:tbl>
    <w:p w14:paraId="1CF33B7D" w14:textId="77777777" w:rsidR="00756F7F" w:rsidRPr="00F70B2A" w:rsidRDefault="00756F7F" w:rsidP="00F70B2A">
      <w:pPr>
        <w:rPr>
          <w:rFonts w:ascii="Arial" w:hAnsi="Arial" w:cs="Arial"/>
          <w:i/>
          <w:sz w:val="22"/>
          <w:szCs w:val="22"/>
        </w:rPr>
      </w:pPr>
    </w:p>
    <w:sectPr w:rsidR="00756F7F" w:rsidRPr="00F70B2A" w:rsidSect="00D85C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D8B0AB" w14:textId="77777777" w:rsidR="00C32137" w:rsidRDefault="00C32137">
      <w:r>
        <w:separator/>
      </w:r>
    </w:p>
  </w:endnote>
  <w:endnote w:type="continuationSeparator" w:id="0">
    <w:p w14:paraId="194D5BDC" w14:textId="77777777" w:rsidR="00C32137" w:rsidRDefault="00C32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3A2AB" w14:textId="77777777" w:rsidR="00612E9E" w:rsidRDefault="00612E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0168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256A4F9B" w14:textId="1EF6B9BB" w:rsidR="00612E9E" w:rsidRPr="00612E9E" w:rsidRDefault="00612E9E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r w:rsidRPr="00612E9E">
          <w:rPr>
            <w:rFonts w:ascii="Arial" w:hAnsi="Arial" w:cs="Arial"/>
            <w:sz w:val="18"/>
            <w:szCs w:val="18"/>
          </w:rPr>
          <w:fldChar w:fldCharType="begin"/>
        </w:r>
        <w:r w:rsidRPr="00612E9E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612E9E">
          <w:rPr>
            <w:rFonts w:ascii="Arial" w:hAnsi="Arial" w:cs="Arial"/>
            <w:sz w:val="18"/>
            <w:szCs w:val="18"/>
          </w:rPr>
          <w:fldChar w:fldCharType="separate"/>
        </w:r>
        <w:r w:rsidR="000F4995">
          <w:rPr>
            <w:rFonts w:ascii="Arial" w:hAnsi="Arial" w:cs="Arial"/>
            <w:noProof/>
            <w:sz w:val="18"/>
            <w:szCs w:val="18"/>
          </w:rPr>
          <w:t>1</w:t>
        </w:r>
        <w:r w:rsidRPr="00612E9E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32537AF5" w14:textId="2CFA9D1E" w:rsidR="006D0F7E" w:rsidRPr="003F4E6F" w:rsidRDefault="006D0F7E">
    <w:pPr>
      <w:pStyle w:val="Footer"/>
      <w:rPr>
        <w:i/>
        <w:color w:val="808080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D0769" w14:textId="77777777" w:rsidR="00612E9E" w:rsidRDefault="00612E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FAA175" w14:textId="77777777" w:rsidR="00C32137" w:rsidRDefault="00C32137">
      <w:r>
        <w:separator/>
      </w:r>
    </w:p>
  </w:footnote>
  <w:footnote w:type="continuationSeparator" w:id="0">
    <w:p w14:paraId="0F910AE8" w14:textId="77777777" w:rsidR="00C32137" w:rsidRDefault="00C321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2E9FD" w14:textId="77777777" w:rsidR="00612E9E" w:rsidRDefault="00612E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24C50" w14:textId="6C48F103" w:rsidR="00BD7F82" w:rsidRDefault="00BD7F82" w:rsidP="00BD7F82">
    <w:pPr>
      <w:pStyle w:val="Header"/>
      <w:jc w:val="right"/>
    </w:pPr>
    <w:r w:rsidRPr="00EC68AC">
      <w:rPr>
        <w:noProof/>
      </w:rPr>
      <w:drawing>
        <wp:inline distT="0" distB="0" distL="0" distR="0" wp14:anchorId="4552EA1D" wp14:editId="18EC3547">
          <wp:extent cx="2703038" cy="666750"/>
          <wp:effectExtent l="0" t="0" r="254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7335" cy="66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55DEA" w14:textId="77777777" w:rsidR="00612E9E" w:rsidRDefault="00612E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F5"/>
    <w:multiLevelType w:val="singleLevel"/>
    <w:tmpl w:val="00000000"/>
    <w:lvl w:ilvl="0">
      <w:start w:val="1"/>
      <w:numFmt w:val="bullet"/>
      <w:lvlText w:val="•"/>
      <w:lvlJc w:val="left"/>
      <w:rPr>
        <w:rFonts w:ascii="Arial" w:hAnsi="Arial"/>
        <w:color w:val="000000"/>
        <w:sz w:val="24"/>
      </w:rPr>
    </w:lvl>
  </w:abstractNum>
  <w:abstractNum w:abstractNumId="1">
    <w:nsid w:val="026178A6"/>
    <w:multiLevelType w:val="hybridMultilevel"/>
    <w:tmpl w:val="2D30E82E"/>
    <w:lvl w:ilvl="0" w:tplc="04C41EE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2F95"/>
    <w:multiLevelType w:val="hybridMultilevel"/>
    <w:tmpl w:val="541E8BB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4830A3"/>
    <w:multiLevelType w:val="hybridMultilevel"/>
    <w:tmpl w:val="4A181272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CC1"/>
    <w:rsid w:val="000032D8"/>
    <w:rsid w:val="0001584F"/>
    <w:rsid w:val="00026B01"/>
    <w:rsid w:val="00050465"/>
    <w:rsid w:val="00052364"/>
    <w:rsid w:val="000832E6"/>
    <w:rsid w:val="00085C1A"/>
    <w:rsid w:val="000A4CF1"/>
    <w:rsid w:val="000D7DFB"/>
    <w:rsid w:val="000E4D5F"/>
    <w:rsid w:val="000F4995"/>
    <w:rsid w:val="00102ECB"/>
    <w:rsid w:val="001202DE"/>
    <w:rsid w:val="00121B3A"/>
    <w:rsid w:val="00125C09"/>
    <w:rsid w:val="00127A56"/>
    <w:rsid w:val="00183D5C"/>
    <w:rsid w:val="00197D6C"/>
    <w:rsid w:val="001A6299"/>
    <w:rsid w:val="001B70FB"/>
    <w:rsid w:val="001C4355"/>
    <w:rsid w:val="001E501E"/>
    <w:rsid w:val="00270C25"/>
    <w:rsid w:val="00293EF2"/>
    <w:rsid w:val="002C0147"/>
    <w:rsid w:val="002C1449"/>
    <w:rsid w:val="002E7EC0"/>
    <w:rsid w:val="002F2DCE"/>
    <w:rsid w:val="002F54E1"/>
    <w:rsid w:val="00307D79"/>
    <w:rsid w:val="003107E6"/>
    <w:rsid w:val="0032752C"/>
    <w:rsid w:val="00347B9B"/>
    <w:rsid w:val="00381728"/>
    <w:rsid w:val="003A0899"/>
    <w:rsid w:val="003A3968"/>
    <w:rsid w:val="003A5F6D"/>
    <w:rsid w:val="003B01BC"/>
    <w:rsid w:val="003B4341"/>
    <w:rsid w:val="003D2A05"/>
    <w:rsid w:val="003F4E6F"/>
    <w:rsid w:val="0042587B"/>
    <w:rsid w:val="00426604"/>
    <w:rsid w:val="00445FAD"/>
    <w:rsid w:val="004661E9"/>
    <w:rsid w:val="00466E19"/>
    <w:rsid w:val="00471047"/>
    <w:rsid w:val="004719A2"/>
    <w:rsid w:val="00483D1A"/>
    <w:rsid w:val="00483D6C"/>
    <w:rsid w:val="004A7B4F"/>
    <w:rsid w:val="004A7E8C"/>
    <w:rsid w:val="004B651C"/>
    <w:rsid w:val="00507E1C"/>
    <w:rsid w:val="005259E0"/>
    <w:rsid w:val="0053398D"/>
    <w:rsid w:val="00534E29"/>
    <w:rsid w:val="005418B7"/>
    <w:rsid w:val="00546FBF"/>
    <w:rsid w:val="00556F99"/>
    <w:rsid w:val="00587927"/>
    <w:rsid w:val="005A0177"/>
    <w:rsid w:val="005A3DB4"/>
    <w:rsid w:val="005B670B"/>
    <w:rsid w:val="005B7B3F"/>
    <w:rsid w:val="005C412B"/>
    <w:rsid w:val="005E4512"/>
    <w:rsid w:val="005F1E50"/>
    <w:rsid w:val="005F7FC7"/>
    <w:rsid w:val="00602DFD"/>
    <w:rsid w:val="00603C48"/>
    <w:rsid w:val="006115EE"/>
    <w:rsid w:val="00612E9E"/>
    <w:rsid w:val="0062586D"/>
    <w:rsid w:val="00684361"/>
    <w:rsid w:val="006852B3"/>
    <w:rsid w:val="006928D3"/>
    <w:rsid w:val="006B11C8"/>
    <w:rsid w:val="006B2B12"/>
    <w:rsid w:val="006B4805"/>
    <w:rsid w:val="006D0F7E"/>
    <w:rsid w:val="006E230F"/>
    <w:rsid w:val="00712E60"/>
    <w:rsid w:val="00723AFE"/>
    <w:rsid w:val="00756F7F"/>
    <w:rsid w:val="007604DA"/>
    <w:rsid w:val="00766277"/>
    <w:rsid w:val="0076745B"/>
    <w:rsid w:val="00781A92"/>
    <w:rsid w:val="0079521F"/>
    <w:rsid w:val="007B333B"/>
    <w:rsid w:val="007D5142"/>
    <w:rsid w:val="007E0EBB"/>
    <w:rsid w:val="007F1213"/>
    <w:rsid w:val="007F2493"/>
    <w:rsid w:val="0082647E"/>
    <w:rsid w:val="00831990"/>
    <w:rsid w:val="0085235F"/>
    <w:rsid w:val="008619FD"/>
    <w:rsid w:val="0088751C"/>
    <w:rsid w:val="00891A85"/>
    <w:rsid w:val="0089707C"/>
    <w:rsid w:val="008B49B0"/>
    <w:rsid w:val="008C3EB5"/>
    <w:rsid w:val="008E0CEE"/>
    <w:rsid w:val="008F7617"/>
    <w:rsid w:val="0091180F"/>
    <w:rsid w:val="00931006"/>
    <w:rsid w:val="009341FF"/>
    <w:rsid w:val="00936073"/>
    <w:rsid w:val="00943DBA"/>
    <w:rsid w:val="00944C73"/>
    <w:rsid w:val="0094780E"/>
    <w:rsid w:val="009812C8"/>
    <w:rsid w:val="00995AB1"/>
    <w:rsid w:val="009A27FD"/>
    <w:rsid w:val="009B5148"/>
    <w:rsid w:val="00A0380D"/>
    <w:rsid w:val="00A07E38"/>
    <w:rsid w:val="00A2044B"/>
    <w:rsid w:val="00A265CB"/>
    <w:rsid w:val="00A37079"/>
    <w:rsid w:val="00A84633"/>
    <w:rsid w:val="00A956FF"/>
    <w:rsid w:val="00AA08E3"/>
    <w:rsid w:val="00AB050F"/>
    <w:rsid w:val="00AB2607"/>
    <w:rsid w:val="00AE19C9"/>
    <w:rsid w:val="00AE55BB"/>
    <w:rsid w:val="00AF2726"/>
    <w:rsid w:val="00B00A23"/>
    <w:rsid w:val="00B13ED6"/>
    <w:rsid w:val="00B1569C"/>
    <w:rsid w:val="00B25171"/>
    <w:rsid w:val="00B27D4C"/>
    <w:rsid w:val="00B37861"/>
    <w:rsid w:val="00B42CD7"/>
    <w:rsid w:val="00B67E5E"/>
    <w:rsid w:val="00B85CC1"/>
    <w:rsid w:val="00B93C0F"/>
    <w:rsid w:val="00BA16F0"/>
    <w:rsid w:val="00BA19DA"/>
    <w:rsid w:val="00BD7F82"/>
    <w:rsid w:val="00BE545E"/>
    <w:rsid w:val="00BF41CE"/>
    <w:rsid w:val="00BF7DC5"/>
    <w:rsid w:val="00C12AE2"/>
    <w:rsid w:val="00C2490A"/>
    <w:rsid w:val="00C25363"/>
    <w:rsid w:val="00C30EBC"/>
    <w:rsid w:val="00C32137"/>
    <w:rsid w:val="00C33EC6"/>
    <w:rsid w:val="00C52E7A"/>
    <w:rsid w:val="00C748DE"/>
    <w:rsid w:val="00C77FF2"/>
    <w:rsid w:val="00C82339"/>
    <w:rsid w:val="00C8600D"/>
    <w:rsid w:val="00C91365"/>
    <w:rsid w:val="00C91DB3"/>
    <w:rsid w:val="00CA46F4"/>
    <w:rsid w:val="00CA6BBA"/>
    <w:rsid w:val="00CB3977"/>
    <w:rsid w:val="00CC002D"/>
    <w:rsid w:val="00CC3C6B"/>
    <w:rsid w:val="00CC6387"/>
    <w:rsid w:val="00CC6A97"/>
    <w:rsid w:val="00D00DAF"/>
    <w:rsid w:val="00D0358F"/>
    <w:rsid w:val="00D27883"/>
    <w:rsid w:val="00D31868"/>
    <w:rsid w:val="00D377E9"/>
    <w:rsid w:val="00D85C5D"/>
    <w:rsid w:val="00D8724A"/>
    <w:rsid w:val="00D9125F"/>
    <w:rsid w:val="00DA20D8"/>
    <w:rsid w:val="00DA4F88"/>
    <w:rsid w:val="00DB73C5"/>
    <w:rsid w:val="00DC09A1"/>
    <w:rsid w:val="00DC58B1"/>
    <w:rsid w:val="00DD0BDD"/>
    <w:rsid w:val="00DD5440"/>
    <w:rsid w:val="00DE7712"/>
    <w:rsid w:val="00DF066B"/>
    <w:rsid w:val="00E01435"/>
    <w:rsid w:val="00E02ABF"/>
    <w:rsid w:val="00E04F8D"/>
    <w:rsid w:val="00E16D95"/>
    <w:rsid w:val="00E200B4"/>
    <w:rsid w:val="00E30622"/>
    <w:rsid w:val="00E74647"/>
    <w:rsid w:val="00E75C72"/>
    <w:rsid w:val="00E92D00"/>
    <w:rsid w:val="00E97942"/>
    <w:rsid w:val="00EB39CD"/>
    <w:rsid w:val="00EC1692"/>
    <w:rsid w:val="00F06976"/>
    <w:rsid w:val="00F07303"/>
    <w:rsid w:val="00F12630"/>
    <w:rsid w:val="00F15D8D"/>
    <w:rsid w:val="00F17868"/>
    <w:rsid w:val="00F20CF3"/>
    <w:rsid w:val="00F23BFF"/>
    <w:rsid w:val="00F3509A"/>
    <w:rsid w:val="00F63571"/>
    <w:rsid w:val="00F70B2A"/>
    <w:rsid w:val="00F7553D"/>
    <w:rsid w:val="00F86870"/>
    <w:rsid w:val="00F86DB0"/>
    <w:rsid w:val="00FD24FE"/>
    <w:rsid w:val="00FD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FB88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C72"/>
    <w:rPr>
      <w:rFonts w:ascii="Gill Sans MT" w:hAnsi="Gill Sans M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46FB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546F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F4E6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259E0"/>
    <w:rPr>
      <w:rFonts w:ascii="Gill Sans MT" w:hAnsi="Gill Sans MT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F4E6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259E0"/>
    <w:rPr>
      <w:rFonts w:ascii="Gill Sans MT" w:hAnsi="Gill Sans MT" w:cs="Times New Roman"/>
      <w:sz w:val="24"/>
      <w:szCs w:val="24"/>
    </w:rPr>
  </w:style>
  <w:style w:type="paragraph" w:styleId="NormalWeb">
    <w:name w:val="Normal (Web)"/>
    <w:basedOn w:val="Normal"/>
    <w:uiPriority w:val="99"/>
    <w:rsid w:val="00BA16F0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rsid w:val="0058792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879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259E0"/>
    <w:rPr>
      <w:rFonts w:ascii="Gill Sans MT" w:hAnsi="Gill Sans MT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87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259E0"/>
    <w:rPr>
      <w:rFonts w:ascii="Gill Sans MT" w:hAnsi="Gill Sans MT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87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59E0"/>
    <w:rPr>
      <w:rFonts w:cs="Times New Roman"/>
      <w:sz w:val="2"/>
    </w:rPr>
  </w:style>
  <w:style w:type="paragraph" w:customStyle="1" w:styleId="p1">
    <w:name w:val="p1"/>
    <w:basedOn w:val="Normal"/>
    <w:rsid w:val="00E75C72"/>
    <w:rPr>
      <w:rFonts w:ascii="Arial" w:hAnsi="Arial" w:cs="Arial"/>
      <w:sz w:val="18"/>
      <w:szCs w:val="18"/>
      <w:lang w:val="en-US" w:eastAsia="en-US"/>
    </w:rPr>
  </w:style>
  <w:style w:type="character" w:customStyle="1" w:styleId="apple-converted-space">
    <w:name w:val="apple-converted-space"/>
    <w:basedOn w:val="DefaultParagraphFont"/>
    <w:rsid w:val="00E75C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C72"/>
    <w:rPr>
      <w:rFonts w:ascii="Gill Sans MT" w:hAnsi="Gill Sans M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46FB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546F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F4E6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259E0"/>
    <w:rPr>
      <w:rFonts w:ascii="Gill Sans MT" w:hAnsi="Gill Sans MT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F4E6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259E0"/>
    <w:rPr>
      <w:rFonts w:ascii="Gill Sans MT" w:hAnsi="Gill Sans MT" w:cs="Times New Roman"/>
      <w:sz w:val="24"/>
      <w:szCs w:val="24"/>
    </w:rPr>
  </w:style>
  <w:style w:type="paragraph" w:styleId="NormalWeb">
    <w:name w:val="Normal (Web)"/>
    <w:basedOn w:val="Normal"/>
    <w:uiPriority w:val="99"/>
    <w:rsid w:val="00BA16F0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rsid w:val="0058792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879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259E0"/>
    <w:rPr>
      <w:rFonts w:ascii="Gill Sans MT" w:hAnsi="Gill Sans MT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87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259E0"/>
    <w:rPr>
      <w:rFonts w:ascii="Gill Sans MT" w:hAnsi="Gill Sans MT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87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59E0"/>
    <w:rPr>
      <w:rFonts w:cs="Times New Roman"/>
      <w:sz w:val="2"/>
    </w:rPr>
  </w:style>
  <w:style w:type="paragraph" w:customStyle="1" w:styleId="p1">
    <w:name w:val="p1"/>
    <w:basedOn w:val="Normal"/>
    <w:rsid w:val="00E75C72"/>
    <w:rPr>
      <w:rFonts w:ascii="Arial" w:hAnsi="Arial" w:cs="Arial"/>
      <w:sz w:val="18"/>
      <w:szCs w:val="18"/>
      <w:lang w:val="en-US" w:eastAsia="en-US"/>
    </w:rPr>
  </w:style>
  <w:style w:type="character" w:customStyle="1" w:styleId="apple-converted-space">
    <w:name w:val="apple-converted-space"/>
    <w:basedOn w:val="DefaultParagraphFont"/>
    <w:rsid w:val="00E75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007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3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7399">
              <w:marLeft w:val="0"/>
              <w:marRight w:val="0"/>
              <w:marTop w:val="1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0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0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0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0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00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00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0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007368">
                                                      <w:marLeft w:val="0"/>
                                                      <w:marRight w:val="0"/>
                                                      <w:marTop w:val="33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007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00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3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7376">
              <w:marLeft w:val="0"/>
              <w:marRight w:val="0"/>
              <w:marTop w:val="1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0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0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0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0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00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00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07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00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38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7386">
              <w:marLeft w:val="0"/>
              <w:marRight w:val="0"/>
              <w:marTop w:val="1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0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0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0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0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00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0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07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6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Sports Conference</vt:lpstr>
    </vt:vector>
  </TitlesOfParts>
  <Company>BSO</Company>
  <LinksUpToDate>false</LinksUpToDate>
  <CharactersWithSpaces>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Sports Conference</dc:title>
  <dc:creator>Administrator</dc:creator>
  <cp:lastModifiedBy>Nataliec</cp:lastModifiedBy>
  <cp:revision>2</cp:revision>
  <cp:lastPrinted>2017-11-22T15:15:00Z</cp:lastPrinted>
  <dcterms:created xsi:type="dcterms:W3CDTF">2017-11-30T13:20:00Z</dcterms:created>
  <dcterms:modified xsi:type="dcterms:W3CDTF">2017-11-30T13:20:00Z</dcterms:modified>
</cp:coreProperties>
</file>